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4543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关于禹州市苌庄镇中心卫生院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禹州市苌庄镇中心卫生院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一、原则同意禹州市苌庄镇中心卫生院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bCs/>
          <w:sz w:val="32"/>
          <w:szCs w:val="32"/>
        </w:rPr>
        <w:t>杨克非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变更为</w:t>
      </w:r>
      <w:r>
        <w:rPr>
          <w:rFonts w:hint="eastAsia" w:ascii="仿宋" w:hAnsi="仿宋" w:eastAsia="仿宋" w:cs="仿宋"/>
          <w:bCs/>
          <w:sz w:val="32"/>
          <w:szCs w:val="32"/>
        </w:rPr>
        <w:t>杨利锋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河南省许昌市禹州市苌庄镇苌庄村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19A50C2"/>
    <w:rsid w:val="321F5BB9"/>
    <w:rsid w:val="32A0074C"/>
    <w:rsid w:val="33B06907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6</TotalTime>
  <ScaleCrop>false</ScaleCrop>
  <LinksUpToDate>false</LinksUpToDate>
  <CharactersWithSpaces>383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2021-05-21T02:18:00Z</cp:lastPrinted>
  <dcterms:modified xsi:type="dcterms:W3CDTF">2021-06-09T08:44:18Z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40A9C6B60F7C4E218680443EEB699A3D</vt:lpwstr>
  </property>
</Properties>
</file>