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许环建审〔20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66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许昌市生态环境局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pacing w:val="-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关于河南省首创化工科技有限公司甲醇合成气PSA提氢装置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项目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环境影响报告书的批复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河南省首创化工科技有限公司：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你公司（统一社会信用代码：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914110256716581533</w:t>
      </w:r>
      <w:r>
        <w:rPr>
          <w:rFonts w:hint="eastAsia" w:ascii="仿宋" w:hAnsi="仿宋" w:eastAsia="仿宋" w:cs="仿宋"/>
          <w:sz w:val="32"/>
          <w:szCs w:val="32"/>
        </w:rPr>
        <w:t>）上报的由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河南省冶金研究所</w:t>
      </w:r>
      <w:r>
        <w:rPr>
          <w:rFonts w:hint="eastAsia" w:ascii="仿宋" w:hAnsi="仿宋" w:eastAsia="仿宋" w:cs="仿宋"/>
          <w:sz w:val="32"/>
          <w:szCs w:val="32"/>
        </w:rPr>
        <w:t>有限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责任</w:t>
      </w:r>
      <w:r>
        <w:rPr>
          <w:rFonts w:hint="eastAsia" w:ascii="仿宋" w:hAnsi="仿宋" w:eastAsia="仿宋" w:cs="仿宋"/>
          <w:sz w:val="32"/>
          <w:szCs w:val="32"/>
        </w:rPr>
        <w:t>公司编制完成的《河南省首创化工科技有限公司甲醇合成气PSA提氢装置环境影响报告书（报批版）》（以下简称《报告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书</w:t>
      </w:r>
      <w:r>
        <w:rPr>
          <w:rFonts w:hint="eastAsia" w:ascii="仿宋" w:hAnsi="仿宋" w:eastAsia="仿宋" w:cs="仿宋"/>
          <w:sz w:val="32"/>
          <w:szCs w:val="32"/>
        </w:rPr>
        <w:t>》）收悉，并已在我局网站公示期满。根据《中华人民共和国环境保护法》《中华人民共和国行政许可法》《中华人民共和国环境影响评价法》《建设项目环境保护管理条例》等法律法规规定，经研究，批复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《报告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书</w:t>
      </w:r>
      <w:r>
        <w:rPr>
          <w:rFonts w:hint="eastAsia" w:ascii="仿宋" w:hAnsi="仿宋" w:eastAsia="仿宋" w:cs="仿宋"/>
          <w:sz w:val="32"/>
          <w:szCs w:val="32"/>
        </w:rPr>
        <w:t>》内容符合国家有关法律法规要求和建设项目环境管理规定，评价结论可信。我局批准该《报告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书</w:t>
      </w:r>
      <w:r>
        <w:rPr>
          <w:rFonts w:hint="eastAsia" w:ascii="仿宋" w:hAnsi="仿宋" w:eastAsia="仿宋" w:cs="仿宋"/>
          <w:sz w:val="32"/>
          <w:szCs w:val="32"/>
        </w:rPr>
        <w:t>》，原则同意你公司按照《报告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书</w:t>
      </w:r>
      <w:r>
        <w:rPr>
          <w:rFonts w:hint="eastAsia" w:ascii="仿宋" w:hAnsi="仿宋" w:eastAsia="仿宋" w:cs="仿宋"/>
          <w:sz w:val="32"/>
          <w:szCs w:val="32"/>
        </w:rPr>
        <w:t>》所列项目的性质、规模、地点、采用的生产工艺和环境保护对策进行项目建设。你公司应按照《关于印发建设项目环境影响评价信息公开机制方案的通知》（环发〔2015〕162号）要求，主动公开业经批准的《报告表》，做好建设项目环境信息公开工作，并接受相关方的咨询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二、项目位于</w:t>
      </w:r>
      <w:r>
        <w:rPr>
          <w:rFonts w:hint="eastAsia" w:ascii="仿宋" w:hAnsi="仿宋" w:eastAsia="仿宋" w:cs="仿宋"/>
          <w:sz w:val="32"/>
          <w:szCs w:val="32"/>
        </w:rPr>
        <w:t>襄城县循环经济产业集聚区河南省首创化工科技有限公司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（以下简称首创化工）</w:t>
      </w:r>
      <w:r>
        <w:rPr>
          <w:rFonts w:hint="eastAsia" w:ascii="仿宋" w:hAnsi="仿宋" w:eastAsia="仿宋" w:cs="仿宋"/>
          <w:sz w:val="32"/>
          <w:szCs w:val="32"/>
        </w:rPr>
        <w:t>现有厂区内，依托现有甲醇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/</w:t>
      </w:r>
      <w:r>
        <w:rPr>
          <w:rFonts w:hint="eastAsia" w:ascii="仿宋" w:hAnsi="仿宋" w:eastAsia="仿宋" w:cs="仿宋"/>
          <w:sz w:val="32"/>
          <w:szCs w:val="32"/>
        </w:rPr>
        <w:t>二甲醚工程转化工段产生的富氢气体为原料，采用变压吸附工艺提取氢气，设计产能为16000万m</w:t>
      </w:r>
      <w:r>
        <w:rPr>
          <w:rFonts w:hint="eastAsia" w:ascii="仿宋" w:hAnsi="仿宋" w:eastAsia="仿宋" w:cs="仿宋"/>
          <w:sz w:val="32"/>
          <w:szCs w:val="32"/>
          <w:vertAlign w:val="superscript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/a氢气。项目建设性质为改扩建，不新增占地，项目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总</w:t>
      </w:r>
      <w:r>
        <w:rPr>
          <w:rFonts w:hint="eastAsia" w:ascii="仿宋" w:hAnsi="仿宋" w:eastAsia="仿宋" w:cs="仿宋"/>
          <w:sz w:val="32"/>
          <w:szCs w:val="32"/>
        </w:rPr>
        <w:t>投资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为</w:t>
      </w:r>
      <w:r>
        <w:rPr>
          <w:rFonts w:hint="eastAsia" w:ascii="仿宋" w:hAnsi="仿宋" w:eastAsia="仿宋" w:cs="仿宋"/>
          <w:sz w:val="32"/>
          <w:szCs w:val="32"/>
        </w:rPr>
        <w:t>2960万元，其中环保投资130万元。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8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2"/>
          <w:sz w:val="32"/>
          <w:szCs w:val="32"/>
          <w:lang w:eastAsia="zh-CN"/>
        </w:rPr>
        <w:t>本项目原料气来源于</w:t>
      </w:r>
      <w:r>
        <w:rPr>
          <w:rFonts w:hint="eastAsia" w:ascii="仿宋" w:hAnsi="仿宋" w:eastAsia="仿宋" w:cs="仿宋"/>
          <w:spacing w:val="2"/>
          <w:sz w:val="32"/>
          <w:szCs w:val="32"/>
        </w:rPr>
        <w:t>现有甲醇、二甲醚工程的</w:t>
      </w:r>
      <w:r>
        <w:rPr>
          <w:rFonts w:hint="eastAsia" w:ascii="仿宋" w:hAnsi="仿宋" w:eastAsia="仿宋" w:cs="仿宋"/>
          <w:spacing w:val="2"/>
          <w:sz w:val="32"/>
          <w:szCs w:val="32"/>
          <w:lang w:eastAsia="zh-CN"/>
        </w:rPr>
        <w:t>富氢气体</w:t>
      </w:r>
      <w:r>
        <w:rPr>
          <w:rFonts w:hint="eastAsia" w:ascii="仿宋" w:hAnsi="仿宋" w:eastAsia="仿宋" w:cs="仿宋"/>
          <w:spacing w:val="2"/>
          <w:sz w:val="32"/>
          <w:szCs w:val="32"/>
        </w:rPr>
        <w:t>，</w:t>
      </w:r>
      <w:r>
        <w:rPr>
          <w:rFonts w:hint="eastAsia" w:ascii="仿宋" w:hAnsi="仿宋" w:eastAsia="仿宋" w:cs="仿宋"/>
          <w:spacing w:val="2"/>
          <w:sz w:val="32"/>
          <w:szCs w:val="32"/>
          <w:lang w:eastAsia="zh-CN"/>
        </w:rPr>
        <w:t>本项目生产时将替换部分甲醇、二甲醚产能，</w:t>
      </w:r>
      <w:r>
        <w:rPr>
          <w:rFonts w:hint="eastAsia" w:ascii="仿宋" w:hAnsi="仿宋" w:eastAsia="仿宋" w:cs="仿宋"/>
          <w:spacing w:val="2"/>
          <w:sz w:val="32"/>
          <w:szCs w:val="32"/>
        </w:rPr>
        <w:t>建设单位根据市场需求，在不增加原料气来源情况下调整产品方案，</w:t>
      </w:r>
      <w:r>
        <w:rPr>
          <w:rFonts w:hint="eastAsia" w:ascii="仿宋" w:hAnsi="仿宋" w:eastAsia="仿宋" w:cs="仿宋"/>
          <w:spacing w:val="2"/>
          <w:sz w:val="32"/>
          <w:szCs w:val="32"/>
          <w:lang w:eastAsia="zh-CN"/>
        </w:rPr>
        <w:t>本项目</w:t>
      </w:r>
      <w:r>
        <w:rPr>
          <w:rFonts w:hint="eastAsia" w:ascii="仿宋" w:hAnsi="仿宋" w:eastAsia="仿宋" w:cs="仿宋"/>
          <w:spacing w:val="2"/>
          <w:sz w:val="32"/>
          <w:szCs w:val="32"/>
        </w:rPr>
        <w:t>建成后甲醇、二甲醚工程</w:t>
      </w:r>
      <w:r>
        <w:rPr>
          <w:rFonts w:hint="eastAsia" w:ascii="仿宋" w:hAnsi="仿宋" w:eastAsia="仿宋" w:cs="仿宋"/>
          <w:spacing w:val="2"/>
          <w:sz w:val="32"/>
          <w:szCs w:val="32"/>
          <w:lang w:eastAsia="zh-CN"/>
        </w:rPr>
        <w:t>仍</w:t>
      </w:r>
      <w:r>
        <w:rPr>
          <w:rFonts w:hint="eastAsia" w:ascii="仿宋" w:hAnsi="仿宋" w:eastAsia="仿宋" w:cs="仿宋"/>
          <w:spacing w:val="2"/>
          <w:sz w:val="32"/>
          <w:szCs w:val="32"/>
        </w:rPr>
        <w:t>保留。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、你公司应全面落实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sz w:val="32"/>
          <w:szCs w:val="32"/>
        </w:rPr>
        <w:t>《报告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书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》提出的各项环境保护措施，确保各项污染物达标排放。向设计单位提供《报告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书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》和本批复文件，确保项目设计按照环境保护设计规范要求，落实防治环境污染和生态破坏的措施以及环保设施投资概算。依据《报告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书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》和本批复文件，对项目建设过程中产生的废水、废气、固体废物、噪声等污染采取相应的防治措施。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四、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项目外排污染物应满足以下要求：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1、废水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。本项目运行过程中不新增生产废水和生活污水，依托原有设施进行处理、排放。项目建成后首创化工封闭清净下水直排口，全部送襄城县第二污水处理厂处理。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val="zh-CN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2、废气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color w:val="000000"/>
          <w:sz w:val="32"/>
          <w:szCs w:val="32"/>
          <w:lang w:val="zh-CN" w:eastAsia="zh-CN"/>
        </w:rPr>
        <w:t>本项目运行过程中仅产生解吸气，全部送往厂区燃料管网综合利用不外排，项目运行期间不新增废气污染物排放量。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3、噪声。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本项目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对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解吸气风机设备采取隔声、减震等措施后，项目厂界处噪声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应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满足《工业企业厂界噪声排放标准》（GB12348-2008）中的2类标准限值要求。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4、固废。项目营运期产生的固体废弃物包括一般固废和危险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废物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，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本项目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产生的一般固废为废吸附剂；危险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废物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为废活性炭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，其中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废吸附剂由厂家回收综合利用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废活性炭在厂区暂存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委托有资质的单位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集中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处置。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五、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项目建设严格执行环境保护设施与主体工程同时设计、同时施工、同时投入使用的环境保护“三同时”制度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；项目投入生产前应进行排污许可证变更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，做到持证排污；项目建成后，按规定程序进行竣工环境保护验收，验收合格后，方可投入正式运行。</w:t>
      </w:r>
      <w:r>
        <w:rPr>
          <w:rFonts w:hint="eastAsia" w:ascii="仿宋" w:hAnsi="仿宋" w:eastAsia="仿宋" w:cs="仿宋"/>
          <w:sz w:val="32"/>
          <w:szCs w:val="32"/>
        </w:rPr>
        <w:t>如果今后国家或我省颁布污染物排放限值的新标准，届时你公司应按新的排放标准执行。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六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项目</w:t>
      </w:r>
      <w:r>
        <w:rPr>
          <w:rFonts w:hint="eastAsia" w:ascii="仿宋" w:hAnsi="仿宋" w:eastAsia="仿宋" w:cs="仿宋"/>
          <w:sz w:val="32"/>
          <w:szCs w:val="32"/>
        </w:rPr>
        <w:t>自本批复下达之日起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，超过</w:t>
      </w:r>
      <w:r>
        <w:rPr>
          <w:rFonts w:hint="eastAsia" w:ascii="仿宋" w:hAnsi="仿宋" w:eastAsia="仿宋" w:cs="仿宋"/>
          <w:sz w:val="32"/>
          <w:szCs w:val="32"/>
        </w:rPr>
        <w:t>5年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方决定开工建设的，环境影响评价文件应报我局重新审核</w:t>
      </w:r>
      <w:r>
        <w:rPr>
          <w:rFonts w:hint="eastAsia" w:ascii="仿宋" w:hAnsi="仿宋" w:eastAsia="仿宋" w:cs="仿宋"/>
          <w:sz w:val="32"/>
          <w:szCs w:val="32"/>
        </w:rPr>
        <w:t xml:space="preserve">。项目的性质、规模、地点、采用的工艺或防治污染、防治生态破坏的措施发生重大变动的，应当重新报批项目的环境影响评价文件。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480" w:firstLineChars="14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31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pStyle w:val="3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after="0" w:line="560" w:lineRule="exact"/>
        <w:ind w:right="0" w:rightChars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after="0" w:line="560" w:lineRule="exact"/>
        <w:ind w:right="0" w:rightChars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after="0" w:line="560" w:lineRule="exact"/>
        <w:ind w:right="0" w:rightChars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after="0" w:line="560" w:lineRule="exact"/>
        <w:ind w:right="0" w:rightChars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after="0" w:line="560" w:lineRule="exact"/>
        <w:ind w:right="0" w:rightChars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after="0" w:line="560" w:lineRule="exact"/>
        <w:ind w:right="0" w:rightChars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after="0" w:line="560" w:lineRule="exact"/>
        <w:ind w:right="0" w:rightChars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after="0" w:line="560" w:lineRule="exact"/>
        <w:ind w:right="0" w:rightChars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after="0" w:line="560" w:lineRule="exact"/>
        <w:ind w:right="0" w:rightChars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after="0" w:line="560" w:lineRule="exact"/>
        <w:ind w:right="0" w:rightChars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after="0" w:line="560" w:lineRule="exact"/>
        <w:ind w:right="0" w:rightChars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after="0" w:line="560" w:lineRule="exact"/>
        <w:ind w:right="0" w:rightChars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after="0" w:line="560" w:lineRule="exact"/>
        <w:ind w:right="0" w:rightChars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after="0" w:line="560" w:lineRule="exact"/>
        <w:ind w:right="0" w:rightChars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after="0" w:line="560" w:lineRule="exact"/>
        <w:ind w:right="0" w:rightChars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after="0" w:line="560" w:lineRule="exact"/>
        <w:ind w:right="0" w:rightChars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after="0" w:line="560" w:lineRule="exact"/>
        <w:ind w:right="0" w:rightChars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after="0" w:line="560" w:lineRule="exact"/>
        <w:ind w:right="0" w:rightChars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after="0" w:line="560" w:lineRule="exact"/>
        <w:ind w:right="0" w:rightChars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top w:val="single" w:color="auto" w:sz="4" w:space="0"/>
          <w:bottom w:val="single" w:color="auto" w:sz="4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960" w:leftChars="0" w:right="0" w:rightChars="0" w:hanging="960" w:hangingChars="300"/>
        <w:textAlignment w:val="auto"/>
        <w:outlineLvl w:val="9"/>
      </w:pPr>
      <w:r>
        <w:rPr>
          <w:rFonts w:hint="eastAsia" w:ascii="仿宋" w:hAnsi="仿宋" w:eastAsia="仿宋" w:cs="仿宋"/>
          <w:sz w:val="32"/>
          <w:szCs w:val="32"/>
        </w:rPr>
        <w:t>抄送：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许昌市生态环境综合行政执法支队</w:t>
      </w:r>
      <w:r>
        <w:rPr>
          <w:rFonts w:hint="eastAsia" w:ascii="仿宋" w:hAnsi="仿宋" w:eastAsia="仿宋" w:cs="仿宋"/>
          <w:sz w:val="32"/>
          <w:szCs w:val="32"/>
        </w:rPr>
        <w:t>，许昌市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生态环境局襄城分</w:t>
      </w:r>
      <w:r>
        <w:rPr>
          <w:rFonts w:hint="eastAsia" w:ascii="仿宋" w:hAnsi="仿宋" w:eastAsia="仿宋" w:cs="仿宋"/>
          <w:sz w:val="32"/>
          <w:szCs w:val="32"/>
        </w:rPr>
        <w:t>局，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河南省冶金研究所</w:t>
      </w:r>
      <w:r>
        <w:rPr>
          <w:rFonts w:hint="eastAsia" w:ascii="仿宋" w:hAnsi="仿宋" w:eastAsia="仿宋" w:cs="仿宋"/>
          <w:sz w:val="32"/>
          <w:szCs w:val="32"/>
        </w:rPr>
        <w:t>有限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责任</w:t>
      </w:r>
      <w:r>
        <w:rPr>
          <w:rFonts w:hint="eastAsia" w:ascii="仿宋" w:hAnsi="仿宋" w:eastAsia="仿宋" w:cs="仿宋"/>
          <w:sz w:val="32"/>
          <w:szCs w:val="32"/>
        </w:rPr>
        <w:t>公</w:t>
      </w:r>
      <w:r>
        <w:rPr>
          <w:rFonts w:hint="eastAsia" w:ascii="仿宋_GB2312" w:hAnsi="仿宋_GB2312" w:eastAsia="仿宋_GB2312" w:cs="仿宋_GB2312"/>
          <w:sz w:val="32"/>
          <w:szCs w:val="32"/>
        </w:rPr>
        <w:t>司。</w:t>
      </w:r>
    </w:p>
    <w:sectPr>
      <w:footerReference r:id="rId3" w:type="default"/>
      <w:footerReference r:id="rId4" w:type="even"/>
      <w:pgSz w:w="11906" w:h="16838"/>
      <w:pgMar w:top="2098" w:right="1531" w:bottom="204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2</w:t>
    </w:r>
    <w:r>
      <w:fldChar w:fldCharType="end"/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7F13C"/>
    <w:multiLevelType w:val="singleLevel"/>
    <w:tmpl w:val="6997F13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1120D7"/>
    <w:rsid w:val="14D63791"/>
    <w:rsid w:val="27927196"/>
    <w:rsid w:val="2D830B13"/>
    <w:rsid w:val="51885F50"/>
    <w:rsid w:val="51EC1471"/>
    <w:rsid w:val="6F482DD3"/>
    <w:rsid w:val="7D1D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80" w:firstLineChars="200"/>
    </w:pPr>
  </w:style>
  <w:style w:type="paragraph" w:styleId="3">
    <w:name w:val="Body Text"/>
    <w:basedOn w:val="1"/>
    <w:qFormat/>
    <w:uiPriority w:val="0"/>
    <w:pPr>
      <w:widowControl w:val="0"/>
      <w:adjustRightInd/>
      <w:snapToGrid/>
      <w:spacing w:after="0" w:line="640" w:lineRule="exact"/>
      <w:jc w:val="center"/>
    </w:pPr>
    <w:rPr>
      <w:rFonts w:ascii="华文中宋" w:hAnsi="华文中宋" w:eastAsia="华文中宋"/>
      <w:b/>
      <w:bCs/>
      <w:kern w:val="2"/>
      <w:sz w:val="44"/>
      <w:szCs w:val="44"/>
    </w:rPr>
  </w:style>
  <w:style w:type="paragraph" w:styleId="5">
    <w:name w:val="Normal Indent"/>
    <w:basedOn w:val="1"/>
    <w:qFormat/>
    <w:uiPriority w:val="0"/>
    <w:pPr>
      <w:widowControl w:val="0"/>
      <w:adjustRightInd/>
      <w:snapToGrid/>
      <w:spacing w:after="0"/>
      <w:ind w:firstLine="420" w:firstLineChars="200"/>
      <w:jc w:val="both"/>
    </w:pPr>
    <w:rPr>
      <w:rFonts w:ascii="Times New Roman" w:hAnsi="Times New Roman"/>
      <w:kern w:val="2"/>
      <w:sz w:val="21"/>
      <w:szCs w:val="24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9">
    <w:name w:val="page number"/>
    <w:basedOn w:val="8"/>
    <w:qFormat/>
    <w:uiPriority w:val="0"/>
  </w:style>
  <w:style w:type="paragraph" w:customStyle="1" w:styleId="11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Office_10.8.0.6379_F1E327BC-269C-435d-A152-05C5408002CA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acer</dc:creator>
  <cp:lastModifiedBy>卜同</cp:lastModifiedBy>
  <dcterms:modified xsi:type="dcterms:W3CDTF">2020-12-31T08:35:53Z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2052-10.8.0.6379</vt:lpwstr>
  </property>
</Properties>
</file>