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52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关于许昌市凯丰电气有限公司年产100万套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电气柜及零部件项目环境影响报告表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许昌市凯丰电气有限公司：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914110006935113394</w:t>
      </w:r>
      <w:r>
        <w:rPr>
          <w:rFonts w:hint="eastAsia" w:ascii="仿宋" w:hAnsi="仿宋" w:eastAsia="仿宋" w:cs="仿宋"/>
          <w:sz w:val="32"/>
          <w:szCs w:val="32"/>
        </w:rPr>
        <w:t>）关于《许昌市凯丰电气有限公司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年产100万套电气柜及零部件项目环境影响报告表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许昌市生态环境局开发区分局，河南咏蓝环境科技有限公司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37505"/>
    <w:rsid w:val="64A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cp:lastPrinted>2020-12-02T00:39:50Z</cp:lastPrinted>
  <dcterms:modified xsi:type="dcterms:W3CDTF">2020-12-02T00:52:21Z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