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80" w:lineRule="exact"/>
        <w:ind w:firstLine="2200" w:firstLineChars="500"/>
        <w:jc w:val="both"/>
        <w:rPr>
          <w:rFonts w:ascii="方正小标宋简体" w:hAnsi="方正标雅宋_GBK" w:eastAsia="方正小标宋简体" w:cs="方正标雅宋_GBK"/>
          <w:color w:val="000000"/>
          <w:sz w:val="44"/>
          <w:szCs w:val="44"/>
        </w:rPr>
      </w:pPr>
      <w:r>
        <w:rPr>
          <w:rFonts w:hint="eastAsia" w:ascii="方正小标宋简体" w:hAnsi="方正标雅宋_GBK" w:eastAsia="方正小标宋简体" w:cs="方正标雅宋_GBK"/>
          <w:color w:val="000000"/>
          <w:sz w:val="44"/>
          <w:szCs w:val="44"/>
        </w:rPr>
        <w:t>许昌市生态环境局询价函</w:t>
      </w:r>
    </w:p>
    <w:p>
      <w:pPr>
        <w:keepNext w:val="0"/>
        <w:keepLines w:val="0"/>
        <w:pageBreakBefore w:val="0"/>
        <w:widowControl w:val="0"/>
        <w:kinsoku/>
        <w:wordWrap/>
        <w:overflowPunct/>
        <w:topLinePunct w:val="0"/>
        <w:autoSpaceDE/>
        <w:autoSpaceDN/>
        <w:bidi w:val="0"/>
        <w:adjustRightInd/>
        <w:spacing w:line="600" w:lineRule="exact"/>
        <w:ind w:left="6080" w:hanging="6080" w:hangingChars="1900"/>
        <w:textAlignment w:val="auto"/>
        <w:rPr>
          <w:rFonts w:ascii="仿宋" w:hAnsi="仿宋" w:eastAsia="仿宋" w:cs="方正标雅宋_GBK"/>
          <w:sz w:val="32"/>
          <w:szCs w:val="32"/>
        </w:rPr>
      </w:pPr>
      <w:r>
        <w:rPr>
          <w:rFonts w:hint="eastAsia" w:ascii="仿宋" w:hAnsi="仿宋" w:eastAsia="仿宋" w:cs="方正标雅宋_GBK"/>
          <w:sz w:val="32"/>
          <w:szCs w:val="32"/>
        </w:rPr>
        <w:t>发件单位：许昌市生态环境局    地 址：许昌市创业服务中心B座3</w:t>
      </w:r>
      <w:r>
        <w:rPr>
          <w:rFonts w:hint="eastAsia" w:ascii="仿宋" w:hAnsi="仿宋" w:eastAsia="仿宋" w:cs="方正标雅宋_GBK"/>
          <w:sz w:val="32"/>
          <w:szCs w:val="32"/>
          <w:lang w:val="en-US" w:eastAsia="zh-CN"/>
        </w:rPr>
        <w:t>03</w:t>
      </w:r>
      <w:r>
        <w:rPr>
          <w:rFonts w:hint="eastAsia" w:ascii="仿宋" w:hAnsi="仿宋" w:eastAsia="仿宋" w:cs="方正标雅宋_GBK"/>
          <w:sz w:val="32"/>
          <w:szCs w:val="32"/>
        </w:rPr>
        <w:t>房间</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 w:hAnsi="仿宋" w:eastAsia="仿宋" w:cs="方正标雅宋_GBK"/>
          <w:sz w:val="32"/>
          <w:szCs w:val="32"/>
          <w:lang w:val="en-US" w:eastAsia="zh-CN"/>
        </w:rPr>
      </w:pPr>
      <w:r>
        <w:rPr>
          <w:rFonts w:hint="eastAsia" w:ascii="仿宋" w:hAnsi="仿宋" w:eastAsia="仿宋" w:cs="方正标雅宋_GBK"/>
          <w:sz w:val="32"/>
          <w:szCs w:val="32"/>
          <w:lang w:eastAsia="zh-CN"/>
        </w:rPr>
        <w:t>联系</w:t>
      </w:r>
      <w:r>
        <w:rPr>
          <w:rFonts w:hint="eastAsia" w:ascii="仿宋" w:hAnsi="仿宋" w:eastAsia="仿宋" w:cs="方正标雅宋_GBK"/>
          <w:sz w:val="32"/>
          <w:szCs w:val="32"/>
        </w:rPr>
        <w:t>电话：0374-60695</w:t>
      </w:r>
      <w:r>
        <w:rPr>
          <w:rFonts w:hint="eastAsia" w:ascii="仿宋" w:hAnsi="仿宋" w:eastAsia="仿宋" w:cs="方正标雅宋_GBK"/>
          <w:sz w:val="32"/>
          <w:szCs w:val="32"/>
          <w:lang w:val="en-US" w:eastAsia="zh-CN"/>
        </w:rPr>
        <w:t>00</w:t>
      </w:r>
      <w:r>
        <w:rPr>
          <w:rFonts w:hint="eastAsia" w:ascii="仿宋" w:hAnsi="仿宋" w:eastAsia="仿宋" w:cs="方正标雅宋_GBK"/>
          <w:sz w:val="32"/>
          <w:szCs w:val="32"/>
        </w:rPr>
        <w:t xml:space="preserve">  </w:t>
      </w:r>
      <w:r>
        <w:rPr>
          <w:rFonts w:hint="eastAsia" w:ascii="仿宋" w:hAnsi="仿宋" w:eastAsia="仿宋" w:cs="方正标雅宋_GBK"/>
          <w:sz w:val="32"/>
          <w:szCs w:val="32"/>
          <w:lang w:val="en-US" w:eastAsia="zh-CN"/>
        </w:rPr>
        <w:t>李宇洁</w:t>
      </w:r>
      <w:r>
        <w:rPr>
          <w:rFonts w:hint="eastAsia" w:ascii="仿宋" w:hAnsi="仿宋" w:eastAsia="仿宋" w:cs="方正标雅宋_GBK"/>
          <w:sz w:val="32"/>
          <w:szCs w:val="32"/>
        </w:rPr>
        <w:t xml:space="preserve">    传 </w:t>
      </w:r>
      <w:r>
        <w:rPr>
          <w:rFonts w:hint="eastAsia" w:ascii="仿宋" w:hAnsi="仿宋" w:eastAsia="仿宋" w:cs="方正标雅宋_GBK"/>
          <w:sz w:val="32"/>
          <w:szCs w:val="32"/>
          <w:lang w:val="en-US" w:eastAsia="zh-CN"/>
        </w:rPr>
        <w:t xml:space="preserve">   </w:t>
      </w:r>
      <w:r>
        <w:rPr>
          <w:rFonts w:hint="eastAsia" w:ascii="仿宋" w:hAnsi="仿宋" w:eastAsia="仿宋" w:cs="方正标雅宋_GBK"/>
          <w:sz w:val="32"/>
          <w:szCs w:val="32"/>
        </w:rPr>
        <w:t>真：0374-60695</w:t>
      </w:r>
      <w:r>
        <w:rPr>
          <w:rFonts w:hint="eastAsia" w:ascii="仿宋" w:hAnsi="仿宋" w:eastAsia="仿宋" w:cs="方正标雅宋_GBK"/>
          <w:sz w:val="32"/>
          <w:szCs w:val="32"/>
          <w:lang w:val="en-US" w:eastAsia="zh-CN"/>
        </w:rPr>
        <w:t>00</w:t>
      </w:r>
    </w:p>
    <w:p>
      <w:pPr>
        <w:keepNext w:val="0"/>
        <w:keepLines w:val="0"/>
        <w:pageBreakBefore w:val="0"/>
        <w:widowControl w:val="0"/>
        <w:kinsoku/>
        <w:wordWrap/>
        <w:overflowPunct/>
        <w:topLinePunct w:val="0"/>
        <w:autoSpaceDE/>
        <w:autoSpaceDN/>
        <w:bidi w:val="0"/>
        <w:adjustRightInd/>
        <w:spacing w:line="600" w:lineRule="exact"/>
        <w:textAlignment w:val="auto"/>
        <w:rPr>
          <w:rFonts w:ascii="仿宋" w:hAnsi="仿宋" w:eastAsia="仿宋" w:cs="方正标雅宋_GBK"/>
          <w:sz w:val="32"/>
          <w:szCs w:val="32"/>
        </w:rPr>
      </w:pPr>
      <w:r>
        <w:rPr>
          <w:rFonts w:hint="eastAsia" w:ascii="仿宋" w:hAnsi="仿宋" w:eastAsia="仿宋" w:cs="方正标雅宋_GBK"/>
          <w:sz w:val="32"/>
          <w:szCs w:val="32"/>
          <w:lang w:eastAsia="zh-CN"/>
        </w:rPr>
        <w:t>联系</w:t>
      </w:r>
      <w:r>
        <w:rPr>
          <w:rFonts w:hint="eastAsia" w:ascii="仿宋" w:hAnsi="仿宋" w:eastAsia="仿宋" w:cs="方正标雅宋_GBK"/>
          <w:sz w:val="32"/>
          <w:szCs w:val="32"/>
        </w:rPr>
        <w:t>电话</w:t>
      </w:r>
      <w:r>
        <w:rPr>
          <w:rFonts w:hint="eastAsia" w:ascii="仿宋" w:hAnsi="仿宋" w:eastAsia="仿宋" w:cs="方正标雅宋_GBK"/>
          <w:sz w:val="32"/>
          <w:szCs w:val="32"/>
          <w:lang w:eastAsia="zh-CN"/>
        </w:rPr>
        <w:t>：</w:t>
      </w:r>
      <w:r>
        <w:rPr>
          <w:rFonts w:hint="eastAsia" w:ascii="仿宋" w:hAnsi="仿宋" w:eastAsia="仿宋" w:cs="方正标雅宋_GBK"/>
          <w:sz w:val="32"/>
          <w:szCs w:val="32"/>
        </w:rPr>
        <w:t>0374-606</w:t>
      </w:r>
      <w:r>
        <w:rPr>
          <w:rFonts w:hint="eastAsia" w:ascii="仿宋" w:hAnsi="仿宋" w:eastAsia="仿宋" w:cs="方正标雅宋_GBK"/>
          <w:sz w:val="32"/>
          <w:szCs w:val="32"/>
          <w:lang w:val="en-US" w:eastAsia="zh-CN"/>
        </w:rPr>
        <w:t>9989</w:t>
      </w:r>
      <w:r>
        <w:rPr>
          <w:rFonts w:hint="eastAsia" w:ascii="仿宋" w:hAnsi="仿宋" w:eastAsia="仿宋" w:cs="方正标雅宋_GBK"/>
          <w:sz w:val="32"/>
          <w:szCs w:val="32"/>
        </w:rPr>
        <w:t xml:space="preserve">  </w:t>
      </w:r>
      <w:r>
        <w:rPr>
          <w:rFonts w:hint="eastAsia" w:ascii="仿宋" w:hAnsi="仿宋" w:eastAsia="仿宋" w:cs="方正标雅宋_GBK"/>
          <w:sz w:val="32"/>
          <w:szCs w:val="32"/>
          <w:lang w:val="en-US" w:eastAsia="zh-CN"/>
        </w:rPr>
        <w:t>赵素贞</w:t>
      </w:r>
      <w:r>
        <w:rPr>
          <w:rFonts w:hint="eastAsia" w:ascii="仿宋" w:hAnsi="仿宋" w:eastAsia="仿宋" w:cs="方正标雅宋_GBK"/>
          <w:sz w:val="32"/>
          <w:szCs w:val="32"/>
        </w:rPr>
        <w:t xml:space="preserve">   发件日期：20</w:t>
      </w:r>
      <w:r>
        <w:rPr>
          <w:rFonts w:hint="eastAsia" w:ascii="仿宋" w:hAnsi="仿宋" w:eastAsia="仿宋" w:cs="方正标雅宋_GBK"/>
          <w:sz w:val="32"/>
          <w:szCs w:val="32"/>
          <w:lang w:val="en-US" w:eastAsia="zh-CN"/>
        </w:rPr>
        <w:t>21</w:t>
      </w:r>
      <w:r>
        <w:rPr>
          <w:rFonts w:hint="eastAsia" w:ascii="仿宋" w:hAnsi="仿宋" w:eastAsia="仿宋" w:cs="方正标雅宋_GBK"/>
          <w:sz w:val="32"/>
          <w:szCs w:val="32"/>
        </w:rPr>
        <w:t>年</w:t>
      </w:r>
      <w:r>
        <w:rPr>
          <w:rFonts w:hint="eastAsia" w:ascii="仿宋" w:hAnsi="仿宋" w:eastAsia="仿宋" w:cs="方正标雅宋_GBK"/>
          <w:sz w:val="32"/>
          <w:szCs w:val="32"/>
          <w:lang w:val="en-US" w:eastAsia="zh-CN"/>
        </w:rPr>
        <w:t>9</w:t>
      </w:r>
      <w:r>
        <w:rPr>
          <w:rFonts w:hint="eastAsia" w:ascii="仿宋" w:hAnsi="仿宋" w:eastAsia="仿宋" w:cs="方正标雅宋_GBK"/>
          <w:sz w:val="32"/>
          <w:szCs w:val="32"/>
        </w:rPr>
        <w:t>月</w:t>
      </w:r>
      <w:r>
        <w:rPr>
          <w:rFonts w:hint="eastAsia" w:ascii="仿宋" w:hAnsi="仿宋" w:eastAsia="仿宋" w:cs="方正标雅宋_GBK"/>
          <w:sz w:val="32"/>
          <w:szCs w:val="32"/>
          <w:lang w:val="en-US" w:eastAsia="zh-CN"/>
        </w:rPr>
        <w:t>2</w:t>
      </w:r>
      <w:r>
        <w:rPr>
          <w:rFonts w:hint="eastAsia" w:ascii="仿宋" w:hAnsi="仿宋" w:eastAsia="仿宋" w:cs="方正标雅宋_GBK"/>
          <w:sz w:val="32"/>
          <w:szCs w:val="32"/>
        </w:rPr>
        <w:t>日</w:t>
      </w:r>
    </w:p>
    <w:p>
      <w:pPr>
        <w:keepNext w:val="0"/>
        <w:keepLines w:val="0"/>
        <w:pageBreakBefore w:val="0"/>
        <w:widowControl w:val="0"/>
        <w:tabs>
          <w:tab w:val="left" w:pos="1134"/>
        </w:tabs>
        <w:kinsoku/>
        <w:wordWrap/>
        <w:overflowPunct/>
        <w:topLinePunct w:val="0"/>
        <w:autoSpaceDE/>
        <w:autoSpaceDN/>
        <w:bidi w:val="0"/>
        <w:adjustRightInd/>
        <w:snapToGrid w:val="0"/>
        <w:spacing w:beforeLines="100" w:line="600" w:lineRule="exact"/>
        <w:jc w:val="left"/>
        <w:textAlignment w:val="auto"/>
        <w:rPr>
          <w:rFonts w:ascii="仿宋" w:hAnsi="仿宋" w:eastAsia="仿宋" w:cs="方正标雅宋_GBK"/>
          <w:sz w:val="32"/>
          <w:szCs w:val="32"/>
        </w:rPr>
      </w:pPr>
      <w:r>
        <w:rPr>
          <w:rFonts w:hint="eastAsia" w:ascii="仿宋" w:hAnsi="仿宋" w:eastAsia="仿宋" w:cs="方正标雅宋_GBK"/>
          <w:sz w:val="32"/>
          <w:szCs w:val="32"/>
        </w:rPr>
        <w:t>尊敬的</w:t>
      </w:r>
      <w:r>
        <w:rPr>
          <w:rFonts w:hint="eastAsia" w:ascii="仿宋" w:hAnsi="仿宋" w:eastAsia="仿宋" w:cs="方正标雅宋_GBK"/>
          <w:sz w:val="32"/>
          <w:szCs w:val="32"/>
          <w:lang w:eastAsia="zh-CN"/>
        </w:rPr>
        <w:t>项目参与单位</w:t>
      </w:r>
      <w:r>
        <w:rPr>
          <w:rFonts w:hint="eastAsia" w:ascii="仿宋" w:hAnsi="仿宋" w:eastAsia="仿宋" w:cs="方正标雅宋_GBK"/>
          <w:sz w:val="32"/>
          <w:szCs w:val="32"/>
        </w:rPr>
        <w:t>：</w:t>
      </w:r>
    </w:p>
    <w:p>
      <w:pPr>
        <w:keepNext w:val="0"/>
        <w:keepLines w:val="0"/>
        <w:pageBreakBefore w:val="0"/>
        <w:widowControl w:val="0"/>
        <w:tabs>
          <w:tab w:val="left" w:pos="1134"/>
        </w:tabs>
        <w:kinsoku/>
        <w:wordWrap/>
        <w:overflowPunct/>
        <w:topLinePunct w:val="0"/>
        <w:autoSpaceDE/>
        <w:autoSpaceDN/>
        <w:bidi w:val="0"/>
        <w:adjustRightInd/>
        <w:snapToGrid w:val="0"/>
        <w:spacing w:line="600" w:lineRule="exact"/>
        <w:jc w:val="left"/>
        <w:textAlignment w:val="auto"/>
        <w:rPr>
          <w:rFonts w:ascii="仿宋" w:hAnsi="仿宋" w:eastAsia="仿宋" w:cs="方正标雅宋_GBK"/>
          <w:sz w:val="32"/>
          <w:szCs w:val="32"/>
        </w:rPr>
      </w:pPr>
      <w:r>
        <w:rPr>
          <w:rFonts w:hint="eastAsia" w:ascii="仿宋" w:hAnsi="仿宋" w:eastAsia="仿宋" w:cs="方正标雅宋_GBK"/>
          <w:sz w:val="32"/>
          <w:szCs w:val="32"/>
        </w:rPr>
        <w:t xml:space="preserve">    您好！非常感谢您对我单位的关注和支持，请对我单位的询价内容报价，谢谢！</w:t>
      </w:r>
    </w:p>
    <w:p>
      <w:pPr>
        <w:keepNext w:val="0"/>
        <w:keepLines w:val="0"/>
        <w:pageBreakBefore w:val="0"/>
        <w:widowControl w:val="0"/>
        <w:tabs>
          <w:tab w:val="left" w:pos="1134"/>
        </w:tabs>
        <w:kinsoku/>
        <w:wordWrap/>
        <w:overflowPunct/>
        <w:topLinePunct w:val="0"/>
        <w:autoSpaceDE/>
        <w:autoSpaceDN/>
        <w:bidi w:val="0"/>
        <w:adjustRightInd/>
        <w:snapToGrid w:val="0"/>
        <w:spacing w:line="600" w:lineRule="exact"/>
        <w:ind w:firstLine="640" w:firstLineChars="200"/>
        <w:jc w:val="left"/>
        <w:textAlignment w:val="auto"/>
        <w:rPr>
          <w:rFonts w:hint="eastAsia" w:ascii="仿宋" w:hAnsi="仿宋" w:eastAsia="仿宋" w:cs="方正标雅宋_GBK"/>
          <w:sz w:val="32"/>
          <w:szCs w:val="32"/>
        </w:rPr>
      </w:pPr>
      <w:r>
        <w:rPr>
          <w:rFonts w:hint="eastAsia" w:ascii="仿宋" w:hAnsi="仿宋" w:eastAsia="仿宋" w:cs="方正标雅宋_GBK"/>
          <w:sz w:val="32"/>
          <w:szCs w:val="32"/>
        </w:rPr>
        <w:t>项目基本要求：</w:t>
      </w:r>
    </w:p>
    <w:tbl>
      <w:tblPr>
        <w:tblStyle w:val="4"/>
        <w:tblW w:w="89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6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7" w:hRule="atLeast"/>
          <w:jc w:val="center"/>
        </w:trPr>
        <w:tc>
          <w:tcPr>
            <w:tcW w:w="2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仿宋" w:hAnsi="仿宋" w:eastAsia="仿宋"/>
                <w:sz w:val="32"/>
                <w:szCs w:val="32"/>
              </w:rPr>
            </w:pPr>
            <w:r>
              <w:rPr>
                <w:rFonts w:hint="eastAsia" w:ascii="仿宋" w:hAnsi="仿宋" w:eastAsia="仿宋"/>
                <w:sz w:val="32"/>
                <w:szCs w:val="32"/>
              </w:rPr>
              <w:t>项目名称</w:t>
            </w:r>
          </w:p>
        </w:tc>
        <w:tc>
          <w:tcPr>
            <w:tcW w:w="64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仿宋" w:hAnsi="仿宋" w:eastAsia="仿宋"/>
                <w:sz w:val="32"/>
                <w:szCs w:val="32"/>
              </w:rPr>
            </w:pPr>
            <w:r>
              <w:rPr>
                <w:rFonts w:hint="eastAsia" w:ascii="仿宋" w:hAnsi="仿宋" w:eastAsia="仿宋" w:cs="宋体"/>
                <w:color w:val="333333"/>
                <w:kern w:val="0"/>
                <w:sz w:val="32"/>
                <w:szCs w:val="32"/>
              </w:rPr>
              <w:t>许昌市工业固废普查与物联网建设服务项目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8918"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cs="宋体"/>
                <w:color w:val="333333"/>
                <w:kern w:val="0"/>
                <w:sz w:val="32"/>
                <w:szCs w:val="32"/>
              </w:rPr>
              <w:t>根据《</w:t>
            </w:r>
            <w:r>
              <w:rPr>
                <w:rFonts w:hint="default" w:ascii="仿宋" w:hAnsi="仿宋" w:eastAsia="仿宋" w:cs="宋体"/>
                <w:color w:val="333333"/>
                <w:kern w:val="0"/>
                <w:sz w:val="32"/>
                <w:szCs w:val="32"/>
              </w:rPr>
              <w:t>关于“十四五”大宗固体废弃物综合利用的指导意见</w:t>
            </w:r>
            <w:r>
              <w:rPr>
                <w:rFonts w:hint="eastAsia" w:ascii="仿宋" w:hAnsi="仿宋" w:eastAsia="仿宋" w:cs="宋体"/>
                <w:color w:val="333333"/>
                <w:kern w:val="0"/>
                <w:sz w:val="32"/>
                <w:szCs w:val="32"/>
              </w:rPr>
              <w:t>》（</w:t>
            </w:r>
            <w:r>
              <w:rPr>
                <w:rFonts w:hint="default" w:ascii="仿宋" w:hAnsi="仿宋" w:eastAsia="仿宋" w:cs="宋体"/>
                <w:color w:val="333333"/>
                <w:kern w:val="0"/>
                <w:sz w:val="32"/>
                <w:szCs w:val="32"/>
              </w:rPr>
              <w:t>发改环资</w:t>
            </w:r>
            <w:r>
              <w:rPr>
                <w:rFonts w:hint="eastAsia" w:ascii="仿宋" w:hAnsi="仿宋" w:eastAsia="仿宋" w:cs="宋体"/>
                <w:color w:val="333333"/>
                <w:kern w:val="0"/>
                <w:sz w:val="32"/>
                <w:szCs w:val="32"/>
              </w:rPr>
              <w:t>〔2021〕3</w:t>
            </w:r>
            <w:r>
              <w:rPr>
                <w:rFonts w:hint="default" w:ascii="仿宋" w:hAnsi="仿宋" w:eastAsia="仿宋" w:cs="宋体"/>
                <w:color w:val="333333"/>
                <w:kern w:val="0"/>
                <w:sz w:val="32"/>
                <w:szCs w:val="32"/>
              </w:rPr>
              <w:t>8</w:t>
            </w:r>
            <w:r>
              <w:rPr>
                <w:rFonts w:hint="eastAsia" w:ascii="仿宋" w:hAnsi="仿宋" w:eastAsia="仿宋" w:cs="宋体"/>
                <w:color w:val="333333"/>
                <w:kern w:val="0"/>
                <w:sz w:val="32"/>
                <w:szCs w:val="32"/>
              </w:rPr>
              <w:t>1号）</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eastAsia="zh-CN"/>
              </w:rPr>
              <w:t>河南省生态环境厅办公室关于印发河南省固体废物污染防治物联网监管系统建设规范的通知</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eastAsia="zh-CN"/>
              </w:rPr>
              <w:t>豫环办</w:t>
            </w:r>
            <w:r>
              <w:rPr>
                <w:rFonts w:hint="eastAsia" w:ascii="仿宋" w:hAnsi="仿宋" w:eastAsia="仿宋" w:cs="宋体"/>
                <w:color w:val="333333"/>
                <w:kern w:val="0"/>
                <w:sz w:val="32"/>
                <w:szCs w:val="32"/>
              </w:rPr>
              <w:t>〔20</w:t>
            </w:r>
            <w:r>
              <w:rPr>
                <w:rFonts w:hint="eastAsia" w:ascii="仿宋" w:hAnsi="仿宋" w:eastAsia="仿宋" w:cs="宋体"/>
                <w:color w:val="333333"/>
                <w:kern w:val="0"/>
                <w:sz w:val="32"/>
                <w:szCs w:val="32"/>
                <w:lang w:val="en-US" w:eastAsia="zh-CN"/>
              </w:rPr>
              <w:t>19</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val="en-US" w:eastAsia="zh-CN"/>
              </w:rPr>
              <w:t>146</w:t>
            </w:r>
            <w:r>
              <w:rPr>
                <w:rFonts w:hint="eastAsia" w:ascii="仿宋" w:hAnsi="仿宋" w:eastAsia="仿宋" w:cs="宋体"/>
                <w:color w:val="333333"/>
                <w:kern w:val="0"/>
                <w:sz w:val="32"/>
                <w:szCs w:val="32"/>
              </w:rPr>
              <w:t>号）要求，</w:t>
            </w:r>
            <w:r>
              <w:rPr>
                <w:rFonts w:hint="default" w:ascii="仿宋" w:hAnsi="仿宋" w:eastAsia="仿宋" w:cs="宋体"/>
                <w:color w:val="333333"/>
                <w:kern w:val="0"/>
                <w:sz w:val="32"/>
                <w:szCs w:val="32"/>
              </w:rPr>
              <w:t>以及</w:t>
            </w:r>
            <w:r>
              <w:rPr>
                <w:rFonts w:hint="eastAsia" w:ascii="仿宋" w:hAnsi="仿宋" w:eastAsia="仿宋" w:cs="宋体"/>
                <w:color w:val="333333"/>
                <w:kern w:val="0"/>
                <w:sz w:val="32"/>
                <w:szCs w:val="32"/>
              </w:rPr>
              <w:t>巩固许昌市“无废城市”试点建设成果</w:t>
            </w:r>
            <w:r>
              <w:rPr>
                <w:rFonts w:hint="default" w:ascii="仿宋" w:hAnsi="仿宋" w:eastAsia="仿宋" w:cs="宋体"/>
                <w:color w:val="333333"/>
                <w:kern w:val="0"/>
                <w:sz w:val="32"/>
                <w:szCs w:val="32"/>
              </w:rPr>
              <w:t>工作安排</w:t>
            </w:r>
            <w:r>
              <w:rPr>
                <w:rFonts w:hint="eastAsia" w:ascii="仿宋" w:hAnsi="仿宋" w:eastAsia="仿宋" w:cs="宋体"/>
                <w:color w:val="333333"/>
                <w:kern w:val="0"/>
                <w:sz w:val="32"/>
                <w:szCs w:val="32"/>
              </w:rPr>
              <w:t>，我市需进一步摸清全市</w:t>
            </w:r>
            <w:r>
              <w:rPr>
                <w:rFonts w:hint="default" w:ascii="仿宋" w:hAnsi="仿宋" w:eastAsia="仿宋" w:cs="宋体"/>
                <w:color w:val="333333"/>
                <w:kern w:val="0"/>
                <w:sz w:val="32"/>
                <w:szCs w:val="32"/>
              </w:rPr>
              <w:t>工业</w:t>
            </w:r>
            <w:r>
              <w:rPr>
                <w:rFonts w:hint="eastAsia" w:ascii="仿宋" w:hAnsi="仿宋" w:eastAsia="仿宋" w:cs="宋体"/>
                <w:color w:val="333333"/>
                <w:kern w:val="0"/>
                <w:sz w:val="32"/>
                <w:szCs w:val="32"/>
              </w:rPr>
              <w:t>固体废物产生及利用实际情况，开展物联网建设工作，持续推动固体废物源头减量、资源化利用和无害化处置。</w:t>
            </w:r>
            <w:r>
              <w:rPr>
                <w:rFonts w:hint="eastAsia" w:ascii="仿宋" w:hAnsi="仿宋" w:eastAsia="仿宋" w:cs="宋体"/>
                <w:color w:val="333333"/>
                <w:kern w:val="0"/>
                <w:sz w:val="32"/>
                <w:szCs w:val="32"/>
                <w:lang w:eastAsia="zh-CN"/>
              </w:rPr>
              <w:t>为此</w:t>
            </w:r>
            <w:r>
              <w:rPr>
                <w:rFonts w:hint="eastAsia" w:ascii="仿宋" w:hAnsi="仿宋" w:eastAsia="仿宋" w:cs="宋体"/>
                <w:color w:val="333333"/>
                <w:kern w:val="0"/>
                <w:sz w:val="32"/>
                <w:szCs w:val="32"/>
              </w:rPr>
              <w:t>，我局</w:t>
            </w:r>
            <w:r>
              <w:rPr>
                <w:rFonts w:hint="eastAsia" w:ascii="仿宋" w:hAnsi="仿宋" w:eastAsia="仿宋" w:cs="宋体"/>
                <w:color w:val="333333"/>
                <w:kern w:val="0"/>
                <w:sz w:val="32"/>
                <w:szCs w:val="32"/>
                <w:lang w:eastAsia="zh-CN"/>
              </w:rPr>
              <w:t>决定</w:t>
            </w:r>
            <w:r>
              <w:rPr>
                <w:rFonts w:hint="default" w:ascii="仿宋" w:hAnsi="仿宋" w:eastAsia="仿宋" w:cs="宋体"/>
                <w:color w:val="333333"/>
                <w:kern w:val="0"/>
                <w:sz w:val="32"/>
                <w:szCs w:val="32"/>
              </w:rPr>
              <w:t>实施</w:t>
            </w:r>
            <w:r>
              <w:rPr>
                <w:rFonts w:hint="eastAsia" w:ascii="仿宋" w:hAnsi="仿宋" w:eastAsia="仿宋" w:cs="宋体"/>
                <w:color w:val="333333"/>
                <w:kern w:val="0"/>
                <w:sz w:val="32"/>
                <w:szCs w:val="32"/>
              </w:rPr>
              <w:t>许昌市工业固废普查与物联网建设服务项目</w:t>
            </w:r>
            <w:r>
              <w:rPr>
                <w:rFonts w:hint="eastAsia" w:ascii="仿宋" w:hAnsi="仿宋" w:eastAsia="仿宋"/>
                <w:bCs/>
                <w:sz w:val="32"/>
                <w:szCs w:val="32"/>
                <w:lang w:eastAsia="zh-CN"/>
              </w:rPr>
              <w:t>。现</w:t>
            </w:r>
            <w:r>
              <w:rPr>
                <w:rFonts w:hint="eastAsia" w:ascii="仿宋" w:hAnsi="仿宋" w:eastAsia="仿宋"/>
                <w:sz w:val="32"/>
                <w:szCs w:val="32"/>
                <w:lang w:eastAsia="zh-CN"/>
              </w:rPr>
              <w:t>进行公开询价，</w:t>
            </w:r>
            <w:r>
              <w:rPr>
                <w:rFonts w:hint="eastAsia" w:ascii="仿宋" w:hAnsi="仿宋" w:eastAsia="仿宋"/>
                <w:sz w:val="32"/>
                <w:szCs w:val="32"/>
                <w:lang w:val="en-US" w:eastAsia="zh-CN"/>
              </w:rPr>
              <w:t>具体要求如下：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项目单位资格要求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宋体"/>
                <w:color w:val="0000FF"/>
                <w:kern w:val="0"/>
                <w:sz w:val="32"/>
                <w:szCs w:val="32"/>
                <w:lang w:val="en-US" w:eastAsia="zh-CN"/>
              </w:rPr>
            </w:pPr>
            <w:r>
              <w:rPr>
                <w:rFonts w:hint="eastAsia" w:ascii="仿宋" w:hAnsi="仿宋" w:eastAsia="仿宋" w:cs="宋体"/>
                <w:color w:val="auto"/>
                <w:kern w:val="0"/>
                <w:sz w:val="32"/>
                <w:szCs w:val="32"/>
                <w:lang w:val="en-US" w:eastAsia="zh-CN"/>
              </w:rPr>
              <w:t>1.1未被列入“信用中国”网站(www.creditchina.gov.cn)失信被执行人、重大税收违法案件当事人名单的投标人、政府采购严重违法失信名单的投标人；“中国政府采购网” (www.ccgp.gov.cn)政府采购严重违法失信行为记录名单的投标人；“中国社会组织公共服务平台”网站（www.chinanpo.gov.cn）严重违法失信名单的社会组织；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1.2需有2名高级专业技术人员、2名中级专业技术人员、2名技术研发人员参与许昌市工业固废普查与物联网建设服务。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val="en-US"/>
              </w:rPr>
            </w:pPr>
            <w:r>
              <w:rPr>
                <w:rFonts w:hint="eastAsia" w:ascii="楷体" w:hAnsi="楷体" w:eastAsia="楷体" w:cs="楷体"/>
                <w:b/>
                <w:bCs/>
                <w:sz w:val="32"/>
                <w:szCs w:val="32"/>
                <w:lang w:val="en-US" w:eastAsia="zh-CN"/>
              </w:rPr>
              <w:t>二、采购</w:t>
            </w:r>
            <w:bookmarkStart w:id="0" w:name="_GoBack"/>
            <w:bookmarkEnd w:id="0"/>
            <w:r>
              <w:rPr>
                <w:rFonts w:hint="eastAsia" w:ascii="楷体" w:hAnsi="楷体" w:eastAsia="楷体" w:cs="楷体"/>
                <w:b/>
                <w:bCs/>
                <w:sz w:val="32"/>
                <w:szCs w:val="32"/>
                <w:lang w:val="en-US" w:eastAsia="zh-CN"/>
              </w:rPr>
              <w:t>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2.1制定普查方案。收集、梳理国家、地方关于工业固体废物的相关政策，准确把握法律法规的要求，结合许昌实际情况，形成具体的普查方案，包括时间安排、人员分工、走访企业、访问地点、普查方式</w:t>
            </w:r>
            <w:r>
              <w:rPr>
                <w:rFonts w:hint="eastAsia" w:ascii="仿宋" w:hAnsi="仿宋" w:eastAsia="仿宋" w:cs="宋体"/>
                <w:color w:val="auto"/>
                <w:kern w:val="0"/>
                <w:sz w:val="32"/>
                <w:szCs w:val="32"/>
                <w:lang w:val="en-US" w:eastAsia="zh-CN"/>
              </w:rPr>
              <w:t>（</w:t>
            </w:r>
            <w:r>
              <w:rPr>
                <w:rFonts w:hint="eastAsia" w:ascii="仿宋_GB2312" w:hAnsi="仿宋" w:eastAsia="仿宋_GB2312" w:cs="Times New Roman"/>
                <w:color w:val="auto"/>
                <w:kern w:val="2"/>
                <w:sz w:val="32"/>
                <w:szCs w:val="32"/>
                <w:lang w:val="en-US" w:eastAsia="zh-CN"/>
              </w:rPr>
              <w:t>鉴于国内疫情形势，普查方式包括但不限于实地到访、发放问卷，调用系统已有数据、远程视频，电话网络通讯等方式）</w:t>
            </w:r>
            <w:r>
              <w:rPr>
                <w:rFonts w:hint="eastAsia" w:ascii="仿宋" w:hAnsi="仿宋" w:eastAsia="仿宋" w:cs="宋体"/>
                <w:color w:val="333333"/>
                <w:kern w:val="0"/>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2.2本项目应以产业集聚区危险废物产生企业和工业固废产生企业为重点，以行业协会为抓手，全面普查我市工业企业固体废物的产生、贮存、运输、处置、利用等情况，以及可能存在的污染、环境风险。深入产业集聚区、企业、科研院所等，了解工业固体废物监管能力和企业生产经营状况，找准我市工业固体废物监管工作中存在的薄弱环节。借鉴周边地区、发达地区的先进经验和做法，选择重点地区开展实地考察。提出有深度、有建设性、可操作的对策和建议，形成普查报告。普查报告要全面翔实，数据准确，观点明确，思路清晰，措施具体，有数据、有对比、有分析、有建议，具有较强的针对性和可操作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2.3根据对工业企业的现场普查情况，帮助企业将产生挥发性有机物污染的危险废物等固体废物的数据进行数据传输和汇总网络渠道的建立</w:t>
            </w:r>
            <w:r>
              <w:rPr>
                <w:rFonts w:hint="eastAsia" w:ascii="仿宋_GB2312" w:hAnsi="仿宋" w:eastAsia="仿宋_GB2312" w:cs="Times New Roman"/>
                <w:color w:val="auto"/>
                <w:kern w:val="2"/>
                <w:sz w:val="32"/>
                <w:szCs w:val="32"/>
                <w:lang w:eastAsia="zh-CN"/>
              </w:rPr>
              <w:t>（</w:t>
            </w:r>
            <w:r>
              <w:rPr>
                <w:rFonts w:hint="eastAsia" w:ascii="仿宋_GB2312" w:hAnsi="仿宋" w:eastAsia="仿宋_GB2312"/>
                <w:color w:val="auto"/>
                <w:sz w:val="32"/>
                <w:szCs w:val="32"/>
                <w:lang w:val="en-US" w:eastAsia="zh-CN"/>
              </w:rPr>
              <w:t>对企业提供HTTP数据接口和接口文档，企业可以通过接口规定的参数，自行上传其作业过程中挥发性有机物污染所产生的数据信息）</w:t>
            </w:r>
            <w:r>
              <w:rPr>
                <w:rFonts w:hint="eastAsia" w:ascii="仿宋" w:hAnsi="仿宋" w:eastAsia="仿宋" w:cs="宋体"/>
                <w:color w:val="333333"/>
                <w:kern w:val="0"/>
                <w:sz w:val="32"/>
                <w:szCs w:val="32"/>
                <w:lang w:val="en-US" w:eastAsia="zh-CN"/>
              </w:rPr>
              <w:t>，从而建设起固体废物挥发性有机物污染防治物联网系统，并将各企业相关数据及时统计反馈至监管部门。物联网系统接入1.全国固体废物污染防治物联网系统;2.许昌市固废智慧综合服务平台。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三、合同履约期限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2021年11月31日前，形成普查报告初稿；2021年12月15日前，形成普查报告送审稿，报送至市委、市政府领导审阅。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四、项目预算金额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项目总金额控制在32.4万元以内。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cs="宋体"/>
                <w:color w:val="333333"/>
                <w:kern w:val="0"/>
                <w:sz w:val="32"/>
                <w:szCs w:val="32"/>
                <w:lang w:val="en-US" w:eastAsia="zh-CN"/>
              </w:rPr>
              <w:t>拟进行公开询价，向具备开展此项工作能力的单位发询价函，自发布之日起，十个工作日内完成报价。在保证质量的前提下，最低价单位开展此项工作。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2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 w:hAnsi="仿宋" w:eastAsia="仿宋"/>
                <w:sz w:val="32"/>
                <w:szCs w:val="32"/>
              </w:rPr>
            </w:pPr>
            <w:r>
              <w:rPr>
                <w:rFonts w:hint="eastAsia" w:ascii="仿宋" w:hAnsi="仿宋" w:eastAsia="仿宋"/>
                <w:sz w:val="32"/>
                <w:szCs w:val="32"/>
              </w:rPr>
              <w:t>提供服务单位</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仿宋" w:hAnsi="仿宋" w:eastAsia="仿宋"/>
                <w:sz w:val="32"/>
                <w:szCs w:val="32"/>
              </w:rPr>
            </w:pPr>
            <w:r>
              <w:rPr>
                <w:rFonts w:hint="eastAsia" w:ascii="仿宋" w:hAnsi="仿宋" w:eastAsia="仿宋"/>
                <w:sz w:val="32"/>
                <w:szCs w:val="32"/>
              </w:rPr>
              <w:t>报价：</w:t>
            </w:r>
          </w:p>
        </w:tc>
        <w:tc>
          <w:tcPr>
            <w:tcW w:w="64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rFonts w:ascii="仿宋" w:hAnsi="仿宋" w:eastAsia="仿宋"/>
                <w:sz w:val="32"/>
                <w:szCs w:val="32"/>
              </w:rPr>
            </w:pPr>
            <w:r>
              <w:rPr>
                <w:rFonts w:hint="eastAsia" w:ascii="仿宋" w:hAnsi="仿宋" w:eastAsia="仿宋"/>
                <w:sz w:val="32"/>
                <w:szCs w:val="32"/>
              </w:rPr>
              <w:t xml:space="preserve">￥　　　　　　　　　　　(大写)                                </w:t>
            </w:r>
          </w:p>
        </w:tc>
      </w:tr>
    </w:tbl>
    <w:p>
      <w:pPr>
        <w:keepNext w:val="0"/>
        <w:keepLines w:val="0"/>
        <w:pageBreakBefore w:val="0"/>
        <w:widowControl w:val="0"/>
        <w:kinsoku/>
        <w:wordWrap/>
        <w:overflowPunct/>
        <w:topLinePunct w:val="0"/>
        <w:autoSpaceDE/>
        <w:autoSpaceDN/>
        <w:bidi w:val="0"/>
        <w:adjustRightInd/>
        <w:spacing w:line="600" w:lineRule="exact"/>
        <w:ind w:firstLine="320" w:firstLineChars="100"/>
        <w:textAlignment w:val="auto"/>
        <w:rPr>
          <w:rFonts w:ascii="仿宋" w:hAnsi="仿宋" w:eastAsia="仿宋" w:cs="方正标雅宋_GBK"/>
          <w:sz w:val="32"/>
          <w:szCs w:val="32"/>
        </w:rPr>
      </w:pPr>
      <w:r>
        <w:rPr>
          <w:rFonts w:hint="eastAsia" w:ascii="仿宋" w:hAnsi="仿宋" w:eastAsia="仿宋" w:cs="方正标雅宋_GBK"/>
          <w:sz w:val="32"/>
          <w:szCs w:val="32"/>
          <w:lang w:eastAsia="zh-CN"/>
        </w:rPr>
        <w:t>项目单位</w:t>
      </w:r>
      <w:r>
        <w:rPr>
          <w:rFonts w:hint="eastAsia" w:ascii="仿宋" w:hAnsi="仿宋" w:eastAsia="仿宋" w:cs="方正标雅宋_GBK"/>
          <w:sz w:val="32"/>
          <w:szCs w:val="32"/>
        </w:rPr>
        <w:t>名称：                 地址：</w:t>
      </w:r>
    </w:p>
    <w:p>
      <w:pPr>
        <w:keepNext w:val="0"/>
        <w:keepLines w:val="0"/>
        <w:pageBreakBefore w:val="0"/>
        <w:widowControl w:val="0"/>
        <w:kinsoku/>
        <w:wordWrap/>
        <w:overflowPunct/>
        <w:topLinePunct w:val="0"/>
        <w:autoSpaceDE/>
        <w:autoSpaceDN/>
        <w:bidi w:val="0"/>
        <w:adjustRightInd/>
        <w:spacing w:line="600" w:lineRule="exact"/>
        <w:ind w:firstLine="320" w:firstLineChars="100"/>
        <w:textAlignment w:val="auto"/>
        <w:rPr>
          <w:rFonts w:ascii="仿宋" w:hAnsi="仿宋" w:eastAsia="仿宋" w:cs="方正标雅宋_GBK"/>
          <w:sz w:val="32"/>
          <w:szCs w:val="32"/>
        </w:rPr>
      </w:pPr>
      <w:r>
        <w:rPr>
          <w:rFonts w:hint="eastAsia" w:ascii="仿宋" w:hAnsi="仿宋" w:eastAsia="仿宋" w:cs="方正标雅宋_GBK"/>
          <w:sz w:val="32"/>
          <w:szCs w:val="32"/>
        </w:rPr>
        <w:t>电话：                       传真：</w:t>
      </w:r>
    </w:p>
    <w:p>
      <w:pPr>
        <w:keepNext w:val="0"/>
        <w:keepLines w:val="0"/>
        <w:pageBreakBefore w:val="0"/>
        <w:widowControl w:val="0"/>
        <w:kinsoku/>
        <w:wordWrap/>
        <w:overflowPunct/>
        <w:topLinePunct w:val="0"/>
        <w:autoSpaceDE/>
        <w:autoSpaceDN/>
        <w:bidi w:val="0"/>
        <w:adjustRightInd/>
        <w:spacing w:line="600" w:lineRule="exact"/>
        <w:ind w:firstLine="320" w:firstLineChars="100"/>
        <w:textAlignment w:val="auto"/>
        <w:rPr>
          <w:rFonts w:ascii="仿宋" w:hAnsi="仿宋" w:eastAsia="仿宋" w:cs="方正标雅宋_GBK"/>
          <w:sz w:val="32"/>
          <w:szCs w:val="32"/>
        </w:rPr>
      </w:pPr>
      <w:r>
        <w:rPr>
          <w:rFonts w:hint="eastAsia" w:ascii="仿宋" w:hAnsi="仿宋" w:eastAsia="仿宋" w:cs="方正标雅宋_GBK"/>
          <w:sz w:val="32"/>
          <w:szCs w:val="32"/>
        </w:rPr>
        <w:t>联系人：                     报价日期：</w:t>
      </w:r>
    </w:p>
    <w:p>
      <w:pPr>
        <w:keepNext w:val="0"/>
        <w:keepLines w:val="0"/>
        <w:pageBreakBefore w:val="0"/>
        <w:widowControl w:val="0"/>
        <w:kinsoku/>
        <w:wordWrap/>
        <w:overflowPunct/>
        <w:topLinePunct w:val="0"/>
        <w:autoSpaceDE/>
        <w:autoSpaceDN/>
        <w:bidi w:val="0"/>
        <w:adjustRightInd/>
        <w:spacing w:line="600" w:lineRule="exact"/>
        <w:textAlignment w:val="auto"/>
        <w:rPr>
          <w:sz w:val="32"/>
          <w:szCs w:val="32"/>
        </w:rPr>
      </w:pPr>
      <w:r>
        <w:rPr>
          <w:rFonts w:hint="eastAsia" w:ascii="仿宋" w:hAnsi="仿宋" w:eastAsia="仿宋" w:cs="方正标雅宋_GBK"/>
          <w:sz w:val="32"/>
          <w:szCs w:val="32"/>
        </w:rPr>
        <w:t xml:space="preserve">                               </w:t>
      </w:r>
      <w:r>
        <w:rPr>
          <w:rFonts w:hint="eastAsia" w:ascii="仿宋" w:hAnsi="仿宋" w:eastAsia="仿宋" w:cs="方正标雅宋_GBK"/>
          <w:sz w:val="32"/>
          <w:szCs w:val="32"/>
          <w:lang w:eastAsia="zh-CN"/>
        </w:rPr>
        <w:t>项目单位</w:t>
      </w:r>
      <w:r>
        <w:rPr>
          <w:rFonts w:hint="eastAsia" w:ascii="仿宋" w:hAnsi="仿宋" w:eastAsia="仿宋" w:cs="方正标雅宋_GBK"/>
          <w:sz w:val="32"/>
          <w:szCs w:val="32"/>
        </w:rPr>
        <w:t>签章</w:t>
      </w:r>
    </w:p>
    <w:sectPr>
      <w:headerReference r:id="rId3" w:type="default"/>
      <w:pgSz w:w="11906" w:h="16838"/>
      <w:pgMar w:top="1418" w:right="1133" w:bottom="70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标雅宋_GBK">
    <w:altName w:val="宋体"/>
    <w:panose1 w:val="00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11629B"/>
    <w:multiLevelType w:val="singleLevel"/>
    <w:tmpl w:val="501162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F3C92"/>
    <w:rsid w:val="00071C0D"/>
    <w:rsid w:val="003871CE"/>
    <w:rsid w:val="003A0AE8"/>
    <w:rsid w:val="00461B17"/>
    <w:rsid w:val="00513B4E"/>
    <w:rsid w:val="006F22CF"/>
    <w:rsid w:val="00707845"/>
    <w:rsid w:val="008730DE"/>
    <w:rsid w:val="009639B3"/>
    <w:rsid w:val="00B23A22"/>
    <w:rsid w:val="00B731DF"/>
    <w:rsid w:val="00BD0154"/>
    <w:rsid w:val="00CC6AFE"/>
    <w:rsid w:val="00D10EDC"/>
    <w:rsid w:val="00D171D2"/>
    <w:rsid w:val="00EB6430"/>
    <w:rsid w:val="00EC4A84"/>
    <w:rsid w:val="00EC57F0"/>
    <w:rsid w:val="01D3735D"/>
    <w:rsid w:val="023D301A"/>
    <w:rsid w:val="04782DBF"/>
    <w:rsid w:val="08EF0787"/>
    <w:rsid w:val="0A1D6FB5"/>
    <w:rsid w:val="0AB51B5D"/>
    <w:rsid w:val="0AF71986"/>
    <w:rsid w:val="0E363B89"/>
    <w:rsid w:val="0E457988"/>
    <w:rsid w:val="0E6666BF"/>
    <w:rsid w:val="0F7F3C92"/>
    <w:rsid w:val="0F8F4DF2"/>
    <w:rsid w:val="0FA526AA"/>
    <w:rsid w:val="13060168"/>
    <w:rsid w:val="13A4238A"/>
    <w:rsid w:val="148811DF"/>
    <w:rsid w:val="149A312A"/>
    <w:rsid w:val="16EB4AE7"/>
    <w:rsid w:val="17AC6EA1"/>
    <w:rsid w:val="1CAD5F66"/>
    <w:rsid w:val="1D141D41"/>
    <w:rsid w:val="1DFA0CEB"/>
    <w:rsid w:val="21515024"/>
    <w:rsid w:val="221D2A97"/>
    <w:rsid w:val="235220F2"/>
    <w:rsid w:val="23EE325F"/>
    <w:rsid w:val="294C0078"/>
    <w:rsid w:val="2A621A97"/>
    <w:rsid w:val="31FF13B2"/>
    <w:rsid w:val="34335CB0"/>
    <w:rsid w:val="35AB5600"/>
    <w:rsid w:val="37D34111"/>
    <w:rsid w:val="380C1C5A"/>
    <w:rsid w:val="38D2029A"/>
    <w:rsid w:val="3D441813"/>
    <w:rsid w:val="42742B9A"/>
    <w:rsid w:val="465E7C02"/>
    <w:rsid w:val="467568F8"/>
    <w:rsid w:val="46C67123"/>
    <w:rsid w:val="4A2D1295"/>
    <w:rsid w:val="4A6E264C"/>
    <w:rsid w:val="4EA510E8"/>
    <w:rsid w:val="51656900"/>
    <w:rsid w:val="5298501B"/>
    <w:rsid w:val="5782059C"/>
    <w:rsid w:val="595D198C"/>
    <w:rsid w:val="5D2127A6"/>
    <w:rsid w:val="5F0B527B"/>
    <w:rsid w:val="5FF50B0E"/>
    <w:rsid w:val="61856D27"/>
    <w:rsid w:val="619432AA"/>
    <w:rsid w:val="64C877F3"/>
    <w:rsid w:val="656C6DA4"/>
    <w:rsid w:val="65BE284C"/>
    <w:rsid w:val="6836568A"/>
    <w:rsid w:val="69FD6CF2"/>
    <w:rsid w:val="6BE179A3"/>
    <w:rsid w:val="6C990F99"/>
    <w:rsid w:val="6D4E0AAD"/>
    <w:rsid w:val="71184B55"/>
    <w:rsid w:val="72BF0C1F"/>
    <w:rsid w:val="72D32866"/>
    <w:rsid w:val="72D47300"/>
    <w:rsid w:val="73F61D26"/>
    <w:rsid w:val="74F311EF"/>
    <w:rsid w:val="769E70BC"/>
    <w:rsid w:val="78436916"/>
    <w:rsid w:val="78CE7EF4"/>
    <w:rsid w:val="795C05C9"/>
    <w:rsid w:val="7B4E071A"/>
    <w:rsid w:val="7E6C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9">
    <w:name w:val="页眉 Char"/>
    <w:basedOn w:val="5"/>
    <w:link w:val="3"/>
    <w:qFormat/>
    <w:uiPriority w:val="0"/>
    <w:rPr>
      <w:rFonts w:ascii="Calibri" w:hAnsi="Calibri"/>
      <w:kern w:val="2"/>
      <w:sz w:val="18"/>
      <w:szCs w:val="18"/>
    </w:rPr>
  </w:style>
  <w:style w:type="character" w:customStyle="1" w:styleId="10">
    <w:name w:val="页脚 Char"/>
    <w:basedOn w:val="5"/>
    <w:link w:val="2"/>
    <w:qFormat/>
    <w:uiPriority w:val="0"/>
    <w:rPr>
      <w:rFonts w:ascii="Calibri" w:hAnsi="Calibri"/>
      <w:kern w:val="2"/>
      <w:sz w:val="18"/>
      <w:szCs w:val="18"/>
    </w:rPr>
  </w:style>
  <w:style w:type="character" w:customStyle="1" w:styleId="11">
    <w:name w:val="red"/>
    <w:basedOn w:val="5"/>
    <w:qFormat/>
    <w:uiPriority w:val="0"/>
    <w:rPr>
      <w:color w:val="FF0000"/>
      <w:sz w:val="18"/>
      <w:szCs w:val="18"/>
    </w:rPr>
  </w:style>
  <w:style w:type="character" w:customStyle="1" w:styleId="12">
    <w:name w:val="red1"/>
    <w:basedOn w:val="5"/>
    <w:qFormat/>
    <w:uiPriority w:val="0"/>
    <w:rPr>
      <w:color w:val="FF0000"/>
      <w:sz w:val="18"/>
      <w:szCs w:val="18"/>
    </w:rPr>
  </w:style>
  <w:style w:type="character" w:customStyle="1" w:styleId="13">
    <w:name w:val="red2"/>
    <w:basedOn w:val="5"/>
    <w:qFormat/>
    <w:uiPriority w:val="0"/>
    <w:rPr>
      <w:color w:val="CC0000"/>
    </w:rPr>
  </w:style>
  <w:style w:type="character" w:customStyle="1" w:styleId="14">
    <w:name w:val="red3"/>
    <w:basedOn w:val="5"/>
    <w:qFormat/>
    <w:uiPriority w:val="0"/>
    <w:rPr>
      <w:color w:val="FF0000"/>
    </w:rPr>
  </w:style>
  <w:style w:type="character" w:customStyle="1" w:styleId="15">
    <w:name w:val="green"/>
    <w:basedOn w:val="5"/>
    <w:qFormat/>
    <w:uiPriority w:val="0"/>
    <w:rPr>
      <w:color w:val="66AE00"/>
      <w:sz w:val="18"/>
      <w:szCs w:val="18"/>
    </w:rPr>
  </w:style>
  <w:style w:type="character" w:customStyle="1" w:styleId="16">
    <w:name w:val="green1"/>
    <w:basedOn w:val="5"/>
    <w:qFormat/>
    <w:uiPriority w:val="0"/>
    <w:rPr>
      <w:color w:val="66AE00"/>
      <w:sz w:val="18"/>
      <w:szCs w:val="18"/>
    </w:rPr>
  </w:style>
  <w:style w:type="character" w:customStyle="1" w:styleId="17">
    <w:name w:val="active4"/>
    <w:basedOn w:val="5"/>
    <w:qFormat/>
    <w:uiPriority w:val="0"/>
    <w:rPr>
      <w:color w:val="FFFFFF"/>
      <w:shd w:val="clear" w:fill="2B7AFC"/>
    </w:rPr>
  </w:style>
  <w:style w:type="character" w:customStyle="1" w:styleId="18">
    <w:name w:val="hover25"/>
    <w:basedOn w:val="5"/>
    <w:qFormat/>
    <w:uiPriority w:val="0"/>
  </w:style>
  <w:style w:type="character" w:customStyle="1" w:styleId="19">
    <w:name w:val="gb-jt"/>
    <w:basedOn w:val="5"/>
    <w:qFormat/>
    <w:uiPriority w:val="0"/>
  </w:style>
  <w:style w:type="character" w:customStyle="1" w:styleId="20">
    <w:name w:val="blue"/>
    <w:basedOn w:val="5"/>
    <w:qFormat/>
    <w:uiPriority w:val="0"/>
    <w:rPr>
      <w:color w:val="0371C6"/>
      <w:sz w:val="21"/>
      <w:szCs w:val="21"/>
    </w:rPr>
  </w:style>
  <w:style w:type="character" w:customStyle="1" w:styleId="21">
    <w:name w:val="right"/>
    <w:basedOn w:val="5"/>
    <w:qFormat/>
    <w:uiPriority w:val="0"/>
    <w:rPr>
      <w:color w:val="999999"/>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129</Words>
  <Characters>737</Characters>
  <Lines>6</Lines>
  <Paragraphs>1</Paragraphs>
  <TotalTime>5</TotalTime>
  <ScaleCrop>false</ScaleCrop>
  <LinksUpToDate>false</LinksUpToDate>
  <CharactersWithSpaces>865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2018-06-11T18:41:00Z</dcterms:created>
  <dc:creator>lenovo</dc:creator>
  <cp:lastModifiedBy>肖文娟</cp:lastModifiedBy>
  <cp:lastPrinted>2021-09-02T02:49:00Z</cp:lastPrinted>
  <dcterms:modified xsi:type="dcterms:W3CDTF">2021-09-02T08:18:28Z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179B20E47A384E049DCB3CD9A55FC749</vt:lpwstr>
  </property>
</Properties>
</file>