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80" w:lineRule="exact"/>
        <w:ind w:firstLine="2200" w:firstLineChars="500"/>
        <w:jc w:val="both"/>
        <w:rPr>
          <w:rFonts w:ascii="方正小标宋简体" w:hAnsi="方正标雅宋_GBK" w:eastAsia="方正小标宋简体" w:cs="方正标雅宋_GBK"/>
          <w:color w:val="000000"/>
          <w:sz w:val="44"/>
          <w:szCs w:val="44"/>
        </w:rPr>
      </w:pPr>
      <w:r>
        <w:rPr>
          <w:rFonts w:hint="eastAsia" w:ascii="方正小标宋简体" w:hAnsi="方正标雅宋_GBK" w:eastAsia="方正小标宋简体" w:cs="方正标雅宋_GBK"/>
          <w:color w:val="000000"/>
          <w:sz w:val="44"/>
          <w:szCs w:val="44"/>
        </w:rPr>
        <w:t>许昌市生态环境局询价函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6080" w:hanging="6080" w:hangingChars="19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发件单位：许昌市生态环境局    地 址：许昌市创业服务中心B座3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03</w:t>
      </w:r>
      <w:r>
        <w:rPr>
          <w:rFonts w:hint="eastAsia" w:ascii="仿宋" w:hAnsi="仿宋" w:eastAsia="仿宋" w:cs="方正标雅宋_GBK"/>
          <w:sz w:val="32"/>
          <w:szCs w:val="32"/>
        </w:rPr>
        <w:t>房间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default" w:ascii="仿宋" w:hAnsi="仿宋" w:eastAsia="仿宋" w:cs="方正标雅宋_GBK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马小满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   传 真：0374-60695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方正标雅宋_GBK"/>
          <w:sz w:val="32"/>
          <w:szCs w:val="32"/>
        </w:rPr>
        <w:t>电话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方正标雅宋_GBK"/>
          <w:sz w:val="32"/>
          <w:szCs w:val="32"/>
        </w:rPr>
        <w:t>0374-60695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</w:t>
      </w:r>
      <w:r>
        <w:rPr>
          <w:rFonts w:hint="eastAsia" w:ascii="仿宋" w:hAnsi="仿宋" w:eastAsia="仿宋" w:cs="方正标雅宋_GBK"/>
          <w:sz w:val="32"/>
          <w:szCs w:val="32"/>
          <w:lang w:eastAsia="zh-CN"/>
        </w:rPr>
        <w:t>栗惠琴</w:t>
      </w:r>
      <w:r>
        <w:rPr>
          <w:rFonts w:hint="eastAsia" w:ascii="仿宋" w:hAnsi="仿宋" w:eastAsia="仿宋" w:cs="方正标雅宋_GBK"/>
          <w:sz w:val="32"/>
          <w:szCs w:val="32"/>
        </w:rPr>
        <w:t xml:space="preserve">   发件日期：20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方正标雅宋_GBK"/>
          <w:sz w:val="32"/>
          <w:szCs w:val="32"/>
        </w:rPr>
        <w:t>年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方正标雅宋_GBK"/>
          <w:sz w:val="32"/>
          <w:szCs w:val="32"/>
        </w:rPr>
        <w:t>月</w:t>
      </w:r>
      <w:r>
        <w:rPr>
          <w:rFonts w:hint="eastAsia" w:ascii="仿宋" w:hAnsi="仿宋" w:eastAsia="仿宋" w:cs="方正标雅宋_GBK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方正标雅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100"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尊敬的供应商：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您好！非常感谢您对我单位的关注和支持，请对我单位的询价内容报价，谢谢！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项目基本要求：</w:t>
      </w:r>
    </w:p>
    <w:p>
      <w:pPr>
        <w:keepNext w:val="0"/>
        <w:keepLines w:val="0"/>
        <w:pageBreakBefore w:val="0"/>
        <w:widowControl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" w:hAnsi="仿宋" w:eastAsia="仿宋" w:cs="方正标雅宋_GBK"/>
          <w:sz w:val="32"/>
          <w:szCs w:val="32"/>
        </w:rPr>
      </w:pPr>
    </w:p>
    <w:tbl>
      <w:tblPr>
        <w:tblStyle w:val="5"/>
        <w:tblW w:w="89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6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项目名称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许昌市环境保护行政审批第三方技术评估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  <w:jc w:val="center"/>
        </w:trPr>
        <w:tc>
          <w:tcPr>
            <w:tcW w:w="8918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根据国务院办公厅《关于清理规范国务院部门行政审批中介服务的通知》（国办发〔2015〕31号）要求，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为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优化调整行政审批流程，规范行政审批行为，减轻企业负担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经市政府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同意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我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局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实施行政审批第三方技术评估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项目已通过许昌市财政投资评审中心财政评审（许财投审字〔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〕第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149号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）。现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进行公开询价，选取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1家技术评估单位在许昌市开展此项工作，合同期1年，主要开展环评报告和排污许可的技术评估，具体要求如下：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中标单位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不得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在许昌市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全市范围内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承接环评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报告编制、排污许可填报及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参与环评机构工作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，具有两名以上环评工程师，外地市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机构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需在许昌市设立办事机构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技术评估费用按照评估项目的多少据实结算，每季度一结算，技术评估工作经费纳入财政专项经费。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影响报告书的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费用包含现场勘查、组织评审会、专家咨询费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5位专家，需从省厅专家库随机抽取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、其他成本及相关税收等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报告书技术评估费用控制在许昌市2018年公开中标价14980元以内。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影响报告表的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报告表项目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不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再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邀请专家、不召开技术评审会议，由中标单位组织审核，费用控制在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3000元以内。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5、排污许可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技术评估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：不邀请专家、不召开技术评审会议，由中标单位组织审核，重点管理审核费用控制在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2800元以内，简化管理</w:t>
            </w:r>
            <w:r>
              <w:rPr>
                <w:rFonts w:hint="eastAsia" w:ascii="仿宋_GB2312" w:hAnsi="仿宋" w:eastAsia="仿宋_GB2312"/>
                <w:sz w:val="32"/>
                <w:szCs w:val="32"/>
                <w:lang w:eastAsia="zh-CN"/>
              </w:rPr>
              <w:t>审核费用控制在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450元以内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拟进行公开询价，向具备开展此项工作的单位发询价函，在保证质量的前提下，最低价单位开展此项工作。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5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提供服务单位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报价：</w:t>
            </w:r>
          </w:p>
        </w:tc>
        <w:tc>
          <w:tcPr>
            <w:tcW w:w="64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textAlignment w:val="auto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￥　　　　　　　　　　　(大写)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hint="eastAsia" w:ascii="仿宋" w:hAnsi="仿宋" w:eastAsia="仿宋" w:cs="方正标雅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供应商名称：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电话：                       传真：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320" w:firstLineChars="100"/>
        <w:textAlignment w:val="auto"/>
        <w:rPr>
          <w:rFonts w:ascii="仿宋" w:hAnsi="仿宋" w:eastAsia="仿宋" w:cs="方正标雅宋_GBK"/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>联系人：                     报价日期：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sz w:val="32"/>
          <w:szCs w:val="32"/>
        </w:rPr>
      </w:pPr>
      <w:r>
        <w:rPr>
          <w:rFonts w:hint="eastAsia" w:ascii="仿宋" w:hAnsi="仿宋" w:eastAsia="仿宋" w:cs="方正标雅宋_GBK"/>
          <w:sz w:val="32"/>
          <w:szCs w:val="32"/>
        </w:rPr>
        <w:t xml:space="preserve">                               供应商签章</w:t>
      </w:r>
    </w:p>
    <w:sectPr>
      <w:headerReference r:id="rId3" w:type="default"/>
      <w:pgSz w:w="11906" w:h="16838"/>
      <w:pgMar w:top="1418" w:right="1133" w:bottom="709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标雅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BE3CBC"/>
    <w:multiLevelType w:val="singleLevel"/>
    <w:tmpl w:val="90BE3CB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F3C92"/>
    <w:rsid w:val="00071C0D"/>
    <w:rsid w:val="003871CE"/>
    <w:rsid w:val="003A0AE8"/>
    <w:rsid w:val="00461B17"/>
    <w:rsid w:val="00513B4E"/>
    <w:rsid w:val="006F22CF"/>
    <w:rsid w:val="00707845"/>
    <w:rsid w:val="008730DE"/>
    <w:rsid w:val="009639B3"/>
    <w:rsid w:val="00B23A22"/>
    <w:rsid w:val="00B731DF"/>
    <w:rsid w:val="00BD0154"/>
    <w:rsid w:val="00CC6AFE"/>
    <w:rsid w:val="00D10EDC"/>
    <w:rsid w:val="00D171D2"/>
    <w:rsid w:val="00EB6430"/>
    <w:rsid w:val="00EC4A84"/>
    <w:rsid w:val="00EC57F0"/>
    <w:rsid w:val="01D3735D"/>
    <w:rsid w:val="08EF0787"/>
    <w:rsid w:val="0A1D6FB5"/>
    <w:rsid w:val="0AF71986"/>
    <w:rsid w:val="0E363B89"/>
    <w:rsid w:val="0E457988"/>
    <w:rsid w:val="0F7F3C92"/>
    <w:rsid w:val="0F8F4DF2"/>
    <w:rsid w:val="0FA526AA"/>
    <w:rsid w:val="13060168"/>
    <w:rsid w:val="13A4238A"/>
    <w:rsid w:val="149A312A"/>
    <w:rsid w:val="17AC6EA1"/>
    <w:rsid w:val="21515024"/>
    <w:rsid w:val="23EE325F"/>
    <w:rsid w:val="294C0078"/>
    <w:rsid w:val="2A621A97"/>
    <w:rsid w:val="34335CB0"/>
    <w:rsid w:val="35AB5600"/>
    <w:rsid w:val="37D34111"/>
    <w:rsid w:val="380C1C5A"/>
    <w:rsid w:val="38D2029A"/>
    <w:rsid w:val="42742B9A"/>
    <w:rsid w:val="467568F8"/>
    <w:rsid w:val="4EA510E8"/>
    <w:rsid w:val="5298501B"/>
    <w:rsid w:val="595D198C"/>
    <w:rsid w:val="5D2127A6"/>
    <w:rsid w:val="5F0B527B"/>
    <w:rsid w:val="61856D27"/>
    <w:rsid w:val="619432AA"/>
    <w:rsid w:val="64C877F3"/>
    <w:rsid w:val="65BE284C"/>
    <w:rsid w:val="6BE179A3"/>
    <w:rsid w:val="6C990F99"/>
    <w:rsid w:val="6D4E0AAD"/>
    <w:rsid w:val="72D32866"/>
    <w:rsid w:val="74F311EF"/>
    <w:rsid w:val="769E70BC"/>
    <w:rsid w:val="78436916"/>
    <w:rsid w:val="795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2018-06-11T10:41:00Z</dcterms:created>
  <dc:creator>lenovo</dc:creator>
  <cp:lastModifiedBy>岳瑜璐</cp:lastModifiedBy>
  <cp:lastPrinted>2020-09-23T00:25:00Z</cp:lastPrinted>
  <dcterms:modified xsi:type="dcterms:W3CDTF">2020-09-23T02:05:41Z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