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审批意见：</w:t>
      </w:r>
    </w:p>
    <w:p>
      <w:pPr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豫环辐审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〔</w:t>
      </w:r>
      <w:r>
        <w:rPr>
          <w:rFonts w:hint="eastAsia"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〕</w:t>
      </w:r>
      <w:r>
        <w:rPr>
          <w:rFonts w:hint="eastAsia" w:asciiTheme="minorEastAsia" w:hAnsiTheme="minorEastAsia" w:eastAsiaTheme="minorEastAsia"/>
          <w:sz w:val="32"/>
          <w:szCs w:val="32"/>
        </w:rPr>
        <w:t>45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</w:t>
      </w:r>
      <w:r>
        <w:rPr>
          <w:rFonts w:hint="eastAsia" w:asciiTheme="minorEastAsia" w:hAnsiTheme="minorEastAsia" w:eastAsiaTheme="minorEastAsia"/>
          <w:sz w:val="32"/>
          <w:szCs w:val="32"/>
        </w:rPr>
        <w:t>号</w:t>
      </w:r>
    </w:p>
    <w:p>
      <w:pPr>
        <w:ind w:firstLine="5040" w:firstLineChars="1800"/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关于鄢陵县人民医院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一、原则同意鄢陵县人民医院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延续</w:t>
      </w:r>
      <w:r>
        <w:rPr>
          <w:rFonts w:hint="eastAsia" w:ascii="华文仿宋" w:hAnsi="华文仿宋" w:eastAsia="华文仿宋"/>
          <w:sz w:val="32"/>
          <w:szCs w:val="32"/>
        </w:rPr>
        <w:t>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二、项目位于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许昌市鄢陵县东关街191号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使用</w:t>
      </w:r>
      <w:r>
        <w:rPr>
          <w:rFonts w:hint="eastAsia" w:ascii="华文仿宋" w:hAnsi="华文仿宋" w:eastAsia="华文仿宋"/>
          <w:sz w:val="32"/>
          <w:szCs w:val="32"/>
        </w:rPr>
        <w:t>Ⅱ</w:t>
      </w:r>
      <w:r>
        <w:rPr>
          <w:rFonts w:hint="eastAsia" w:ascii="仿宋" w:hAnsi="仿宋" w:eastAsia="仿宋" w:cs="仿宋"/>
          <w:bCs/>
          <w:sz w:val="32"/>
          <w:szCs w:val="32"/>
        </w:rPr>
        <w:t>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5台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四、项目的监督管理工作由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鄢陵县环境保护局</w:t>
      </w:r>
      <w:r>
        <w:rPr>
          <w:rFonts w:hint="eastAsia" w:ascii="华文仿宋" w:hAnsi="华文仿宋" w:eastAsia="华文仿宋"/>
          <w:sz w:val="32"/>
          <w:szCs w:val="32"/>
        </w:rPr>
        <w:t>负责。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</w:t>
      </w:r>
      <w:r>
        <w:rPr>
          <w:rFonts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</w:t>
      </w:r>
      <w:r>
        <w:rPr>
          <w:rFonts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0F4752F"/>
    <w:rsid w:val="033205F9"/>
    <w:rsid w:val="074449C0"/>
    <w:rsid w:val="09DE787B"/>
    <w:rsid w:val="0A7C25AA"/>
    <w:rsid w:val="0D1F2693"/>
    <w:rsid w:val="1387661D"/>
    <w:rsid w:val="159F17E8"/>
    <w:rsid w:val="15C52948"/>
    <w:rsid w:val="18C045D9"/>
    <w:rsid w:val="19D75610"/>
    <w:rsid w:val="1E29560A"/>
    <w:rsid w:val="2F5C7FCC"/>
    <w:rsid w:val="301A0416"/>
    <w:rsid w:val="36FC7442"/>
    <w:rsid w:val="3A6D33C6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70638F3"/>
    <w:rsid w:val="595468BA"/>
    <w:rsid w:val="5A7F5DC8"/>
    <w:rsid w:val="5DAE2DC0"/>
    <w:rsid w:val="5F4B6AC5"/>
    <w:rsid w:val="606B19BF"/>
    <w:rsid w:val="6233542A"/>
    <w:rsid w:val="6B4170E5"/>
    <w:rsid w:val="6E193CBD"/>
    <w:rsid w:val="73303587"/>
    <w:rsid w:val="736714E2"/>
    <w:rsid w:val="752B7D82"/>
    <w:rsid w:val="7ADA2532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2018-10-18T08:11:00Z</cp:lastPrinted>
  <dcterms:modified xsi:type="dcterms:W3CDTF">2018-11-14T08:28:24Z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