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1340"/>
        </w:tabs>
        <w:spacing w:line="520" w:lineRule="exact"/>
        <w:ind w:left="420" w:leftChars="200"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tabs>
          <w:tab w:val="right" w:pos="11340"/>
        </w:tabs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审批意见：</w:t>
      </w:r>
    </w:p>
    <w:p>
      <w:pPr>
        <w:ind w:firstLine="4640" w:firstLineChars="14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豫环辐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备</w:t>
      </w:r>
      <w:r>
        <w:rPr>
          <w:rFonts w:hint="eastAsia" w:ascii="仿宋_GB2312" w:hAnsi="黑体" w:eastAsia="仿宋_GB2312"/>
          <w:sz w:val="32"/>
          <w:szCs w:val="32"/>
        </w:rPr>
        <w:t>〔</w:t>
      </w:r>
      <w:r>
        <w:rPr>
          <w:rFonts w:ascii="仿宋_GB2312" w:hAnsi="黑体" w:eastAsia="仿宋_GB2312"/>
          <w:sz w:val="32"/>
          <w:szCs w:val="32"/>
        </w:rPr>
        <w:t>20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黑体" w:eastAsia="仿宋_GB2312"/>
          <w:sz w:val="32"/>
          <w:szCs w:val="32"/>
        </w:rPr>
        <w:t>〕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2708</w:t>
      </w:r>
      <w:r>
        <w:rPr>
          <w:rFonts w:hint="eastAsia" w:ascii="仿宋_GB2312" w:hAnsi="黑体" w:eastAsia="仿宋_GB2312"/>
          <w:sz w:val="32"/>
          <w:szCs w:val="32"/>
        </w:rPr>
        <w:t>号</w:t>
      </w: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关于许昌市立医院放射性同位素的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转让和进出口申请备案的批复</w:t>
      </w:r>
    </w:p>
    <w:p>
      <w:pPr>
        <w:rPr>
          <w:rFonts w:hint="eastAsia"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许昌市立医院：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你单位关于放射性同位素的转让和进出口备案申请材料收悉。根据国务院《放射性同位素与射线装置安全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和防护条例</w:t>
      </w:r>
      <w:r>
        <w:rPr>
          <w:rFonts w:hint="eastAsia" w:ascii="仿宋_GB2312" w:hAnsi="黑体" w:eastAsia="仿宋_GB2312"/>
          <w:sz w:val="32"/>
          <w:szCs w:val="32"/>
        </w:rPr>
        <w:t>》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《放射性同位素与射线装置安全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许可管理办法</w:t>
      </w:r>
      <w:r>
        <w:rPr>
          <w:rFonts w:hint="eastAsia" w:ascii="仿宋_GB2312" w:hAnsi="黑体" w:eastAsia="仿宋_GB2312"/>
          <w:sz w:val="32"/>
          <w:szCs w:val="32"/>
        </w:rPr>
        <w:t>》的规定，经研究，批复如下：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你单位因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业务需要转让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枚放射源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Co-60（编码0320C0004281</w:t>
      </w:r>
      <w:r>
        <w:rPr>
          <w:rFonts w:hint="eastAsia" w:ascii="仿宋_GB2312" w:hAnsi="黑体" w:eastAsia="仿宋_GB2312"/>
          <w:sz w:val="32"/>
          <w:szCs w:val="32"/>
        </w:rPr>
        <w:t>，符合放射性同位素的转让和进出口申请备案</w:t>
      </w:r>
      <w:r>
        <w:rPr>
          <w:rFonts w:hint="eastAsia" w:ascii="仿宋_GB2312" w:hAnsi="黑体" w:eastAsia="仿宋_GB2312"/>
          <w:sz w:val="32"/>
          <w:szCs w:val="32"/>
        </w:rPr>
        <w:t>条件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原则同意你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黑体" w:eastAsia="仿宋_GB2312"/>
          <w:sz w:val="32"/>
          <w:szCs w:val="32"/>
        </w:rPr>
        <w:t>放射性同位素的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转让和进出口申请</w:t>
      </w:r>
      <w:r>
        <w:rPr>
          <w:rFonts w:hint="eastAsia" w:ascii="仿宋_GB2312" w:hAnsi="黑体" w:eastAsia="仿宋_GB2312"/>
          <w:sz w:val="32"/>
          <w:szCs w:val="32"/>
        </w:rPr>
        <w:t>备案。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</w:t>
      </w:r>
    </w:p>
    <w:p>
      <w:pPr>
        <w:ind w:firstLine="5440" w:firstLineChars="1700"/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hAnsi="黑体" w:eastAsia="仿宋_GB2312"/>
          <w:sz w:val="32"/>
          <w:szCs w:val="32"/>
        </w:rPr>
        <w:t xml:space="preserve"> 20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/>
          <w:color w:val="FF0000"/>
          <w:sz w:val="32"/>
          <w:szCs w:val="32"/>
          <w:lang w:val="en-US" w:eastAsia="zh-CN"/>
        </w:rPr>
        <w:t xml:space="preserve">13 </w:t>
      </w:r>
      <w:r>
        <w:rPr>
          <w:rFonts w:hint="eastAsia" w:ascii="仿宋_GB2312" w:hAnsi="黑体" w:eastAsia="仿宋_GB2312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8C"/>
    <w:rsid w:val="0013787B"/>
    <w:rsid w:val="00171869"/>
    <w:rsid w:val="001D4903"/>
    <w:rsid w:val="00200CFD"/>
    <w:rsid w:val="00256856"/>
    <w:rsid w:val="00346EB2"/>
    <w:rsid w:val="005027D9"/>
    <w:rsid w:val="00592730"/>
    <w:rsid w:val="005B7AB4"/>
    <w:rsid w:val="0063188C"/>
    <w:rsid w:val="0063702D"/>
    <w:rsid w:val="006D4C02"/>
    <w:rsid w:val="006E0C91"/>
    <w:rsid w:val="00701D85"/>
    <w:rsid w:val="0070593B"/>
    <w:rsid w:val="007415D5"/>
    <w:rsid w:val="00760532"/>
    <w:rsid w:val="00760B11"/>
    <w:rsid w:val="00764FB9"/>
    <w:rsid w:val="00774206"/>
    <w:rsid w:val="00815A3C"/>
    <w:rsid w:val="00820CF9"/>
    <w:rsid w:val="009504AE"/>
    <w:rsid w:val="009C3A74"/>
    <w:rsid w:val="009C681E"/>
    <w:rsid w:val="009D2F94"/>
    <w:rsid w:val="00A070DE"/>
    <w:rsid w:val="00A84179"/>
    <w:rsid w:val="00B264D0"/>
    <w:rsid w:val="00BD1DAA"/>
    <w:rsid w:val="00BE4344"/>
    <w:rsid w:val="00C93CB0"/>
    <w:rsid w:val="00CB10B7"/>
    <w:rsid w:val="00CE23C2"/>
    <w:rsid w:val="00DF41EF"/>
    <w:rsid w:val="00E5430C"/>
    <w:rsid w:val="00ED79D0"/>
    <w:rsid w:val="00F96CFD"/>
    <w:rsid w:val="081958F0"/>
    <w:rsid w:val="0F8A38BF"/>
    <w:rsid w:val="146152C9"/>
    <w:rsid w:val="18E70643"/>
    <w:rsid w:val="1C24230A"/>
    <w:rsid w:val="20C33765"/>
    <w:rsid w:val="270D0D57"/>
    <w:rsid w:val="272D24D2"/>
    <w:rsid w:val="2BA769AB"/>
    <w:rsid w:val="2CB72552"/>
    <w:rsid w:val="2E884443"/>
    <w:rsid w:val="302E3B5B"/>
    <w:rsid w:val="324016BF"/>
    <w:rsid w:val="36966B2A"/>
    <w:rsid w:val="3704048D"/>
    <w:rsid w:val="4804485F"/>
    <w:rsid w:val="4D5B36B6"/>
    <w:rsid w:val="52E61BAF"/>
    <w:rsid w:val="532C2301"/>
    <w:rsid w:val="5540553B"/>
    <w:rsid w:val="564B219F"/>
    <w:rsid w:val="57FA1B56"/>
    <w:rsid w:val="58971284"/>
    <w:rsid w:val="5C1B5D8D"/>
    <w:rsid w:val="5C926A25"/>
    <w:rsid w:val="5E6D09FC"/>
    <w:rsid w:val="5EB577D1"/>
    <w:rsid w:val="60C4472F"/>
    <w:rsid w:val="612123BA"/>
    <w:rsid w:val="619E4327"/>
    <w:rsid w:val="654410D7"/>
    <w:rsid w:val="661C2917"/>
    <w:rsid w:val="66BD17C8"/>
    <w:rsid w:val="67B167EC"/>
    <w:rsid w:val="67F340FF"/>
    <w:rsid w:val="69971034"/>
    <w:rsid w:val="73F13D7C"/>
    <w:rsid w:val="7603780B"/>
    <w:rsid w:val="79557CD1"/>
    <w:rsid w:val="79FF1756"/>
    <w:rsid w:val="7AE9211A"/>
    <w:rsid w:val="7C4D4250"/>
    <w:rsid w:val="7EF8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8">
    <w:name w:val="List Paragraph1"/>
    <w:basedOn w:val="1"/>
    <w:qFormat/>
    <w:uiPriority w:val="99"/>
    <w:pPr>
      <w:spacing w:line="240" w:lineRule="atLeast"/>
      <w:ind w:left="607" w:leftChars="607" w:right="1079" w:rightChars="1079"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iTianKong.com</Company>
  <Pages>1</Pages>
  <Words>50</Words>
  <Characters>287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2016-10-17T00:53:00Z</dcterms:created>
  <dc:creator>IT天空</dc:creator>
  <cp:lastModifiedBy>简单</cp:lastModifiedBy>
  <cp:lastPrinted>2018-11-27T02:19:00Z</cp:lastPrinted>
  <dcterms:modified xsi:type="dcterms:W3CDTF">2020-10-10T08:40:59Z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