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55B2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aps w:val="0"/>
          <w:smallCaps w:val="0"/>
          <w:kern w:val="0"/>
          <w:sz w:val="24"/>
          <w:szCs w:val="24"/>
          <w:highlight w:val="none"/>
          <w:lang w:val="en-US" w:eastAsia="zh-CN"/>
        </w:rPr>
      </w:pPr>
      <w:r>
        <w:rPr>
          <w:rFonts w:hint="eastAsia" w:ascii="宋体" w:hAnsi="宋体" w:eastAsia="宋体" w:cs="宋体"/>
          <w:caps w:val="0"/>
          <w:smallCaps w:val="0"/>
          <w:kern w:val="0"/>
          <w:sz w:val="24"/>
          <w:szCs w:val="24"/>
          <w:highlight w:val="none"/>
          <w:lang w:val="en-US" w:eastAsia="zh-CN"/>
        </w:rPr>
        <w:t>设备</w:t>
      </w:r>
      <w:r>
        <w:rPr>
          <w:rFonts w:hint="eastAsia" w:ascii="宋体" w:hAnsi="宋体" w:cs="宋体"/>
          <w:caps w:val="0"/>
          <w:smallCaps w:val="0"/>
          <w:kern w:val="0"/>
          <w:sz w:val="24"/>
          <w:szCs w:val="24"/>
          <w:highlight w:val="none"/>
          <w:lang w:val="en-US" w:eastAsia="zh-CN"/>
        </w:rPr>
        <w:t>采购</w:t>
      </w:r>
      <w:r>
        <w:rPr>
          <w:rFonts w:hint="eastAsia" w:ascii="宋体" w:hAnsi="宋体" w:eastAsia="宋体" w:cs="宋体"/>
          <w:caps w:val="0"/>
          <w:smallCaps w:val="0"/>
          <w:kern w:val="0"/>
          <w:sz w:val="24"/>
          <w:szCs w:val="24"/>
          <w:highlight w:val="none"/>
          <w:lang w:val="en-US" w:eastAsia="zh-CN"/>
        </w:rPr>
        <w:t>清单：</w:t>
      </w:r>
    </w:p>
    <w:tbl>
      <w:tblPr>
        <w:tblStyle w:val="2"/>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1576"/>
        <w:gridCol w:w="4080"/>
        <w:gridCol w:w="930"/>
        <w:gridCol w:w="765"/>
        <w:gridCol w:w="668"/>
      </w:tblGrid>
      <w:tr w14:paraId="764E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3407C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sz w:val="22"/>
                <w:szCs w:val="22"/>
                <w:highlight w:val="none"/>
                <w:u w:val="none"/>
                <w:lang w:val="en-US" w:eastAsia="zh-CN"/>
              </w:rPr>
            </w:pPr>
            <w:r>
              <w:rPr>
                <w:rFonts w:hint="eastAsia" w:ascii="宋体" w:hAnsi="宋体" w:eastAsia="宋体"/>
                <w:i w:val="0"/>
                <w:iCs w:val="0"/>
                <w:color w:val="auto"/>
                <w:sz w:val="22"/>
                <w:szCs w:val="22"/>
                <w:highlight w:val="none"/>
                <w:u w:val="none"/>
                <w:lang w:val="en-US" w:eastAsia="zh-CN"/>
              </w:rPr>
              <w:t>序号</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4098E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sz w:val="22"/>
                <w:szCs w:val="22"/>
                <w:highlight w:val="none"/>
                <w:u w:val="none"/>
                <w:lang w:val="en-US" w:eastAsia="zh-CN"/>
              </w:rPr>
            </w:pPr>
            <w:r>
              <w:rPr>
                <w:rFonts w:hint="eastAsia" w:ascii="宋体" w:hAnsi="宋体" w:eastAsia="宋体"/>
                <w:i w:val="0"/>
                <w:iCs w:val="0"/>
                <w:color w:val="auto"/>
                <w:sz w:val="22"/>
                <w:szCs w:val="22"/>
                <w:highlight w:val="none"/>
                <w:u w:val="none"/>
                <w:lang w:val="en-US" w:eastAsia="zh-CN"/>
              </w:rPr>
              <w:t>设备名称</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7E77CF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技术参数</w:t>
            </w:r>
          </w:p>
        </w:tc>
        <w:tc>
          <w:tcPr>
            <w:tcW w:w="545" w:type="dxa"/>
            <w:tcBorders>
              <w:top w:val="single" w:color="auto" w:sz="4" w:space="0"/>
              <w:left w:val="single" w:color="auto" w:sz="4" w:space="0"/>
              <w:bottom w:val="single" w:color="auto" w:sz="4" w:space="0"/>
              <w:right w:val="single" w:color="auto" w:sz="4" w:space="0"/>
            </w:tcBorders>
            <w:noWrap w:val="0"/>
            <w:vAlign w:val="center"/>
          </w:tcPr>
          <w:p w14:paraId="4E305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数量</w:t>
            </w:r>
          </w:p>
        </w:tc>
        <w:tc>
          <w:tcPr>
            <w:tcW w:w="448" w:type="dxa"/>
            <w:tcBorders>
              <w:top w:val="single" w:color="auto" w:sz="4" w:space="0"/>
              <w:left w:val="single" w:color="auto" w:sz="4" w:space="0"/>
              <w:bottom w:val="single" w:color="auto" w:sz="4" w:space="0"/>
              <w:right w:val="single" w:color="auto" w:sz="4" w:space="0"/>
            </w:tcBorders>
            <w:noWrap w:val="0"/>
            <w:vAlign w:val="center"/>
          </w:tcPr>
          <w:p w14:paraId="17E22E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单位</w:t>
            </w:r>
          </w:p>
        </w:tc>
        <w:tc>
          <w:tcPr>
            <w:tcW w:w="391" w:type="dxa"/>
            <w:tcBorders>
              <w:top w:val="single" w:color="auto" w:sz="4" w:space="0"/>
              <w:left w:val="single" w:color="auto" w:sz="4" w:space="0"/>
              <w:bottom w:val="single" w:color="auto" w:sz="4" w:space="0"/>
              <w:right w:val="single" w:color="auto" w:sz="4" w:space="0"/>
            </w:tcBorders>
            <w:noWrap w:val="0"/>
            <w:vAlign w:val="center"/>
          </w:tcPr>
          <w:p w14:paraId="61D7A4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备注</w:t>
            </w:r>
          </w:p>
        </w:tc>
      </w:tr>
      <w:tr w14:paraId="0B06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085D9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bookmarkStart w:id="0" w:name="_GoBack" w:colFirst="1" w:colLast="2"/>
            <w:r>
              <w:rPr>
                <w:rFonts w:hint="eastAsia" w:ascii="宋体" w:hAnsi="宋体" w:eastAsia="宋体"/>
                <w:i w:val="0"/>
                <w:iCs w:val="0"/>
                <w:color w:val="auto"/>
                <w:kern w:val="0"/>
                <w:sz w:val="22"/>
                <w:szCs w:val="22"/>
                <w:highlight w:val="none"/>
                <w:u w:val="none"/>
                <w:lang w:val="en-US" w:eastAsia="zh-CN" w:bidi="ar"/>
              </w:rPr>
              <w:t>1</w:t>
            </w:r>
          </w:p>
        </w:tc>
        <w:tc>
          <w:tcPr>
            <w:tcW w:w="924" w:type="dxa"/>
            <w:tcBorders>
              <w:top w:val="single" w:color="auto" w:sz="4" w:space="0"/>
              <w:left w:val="single" w:color="auto" w:sz="4" w:space="0"/>
              <w:bottom w:val="single" w:color="auto" w:sz="4" w:space="0"/>
              <w:right w:val="single" w:color="auto" w:sz="4" w:space="0"/>
            </w:tcBorders>
            <w:noWrap/>
            <w:vAlign w:val="center"/>
          </w:tcPr>
          <w:p w14:paraId="277F3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车载诊断系统（OBD）环保检测仪</w:t>
            </w:r>
          </w:p>
        </w:tc>
        <w:tc>
          <w:tcPr>
            <w:tcW w:w="2393" w:type="dxa"/>
            <w:tcBorders>
              <w:top w:val="single" w:color="auto" w:sz="4" w:space="0"/>
              <w:left w:val="single" w:color="auto" w:sz="4" w:space="0"/>
              <w:bottom w:val="single" w:color="auto" w:sz="4" w:space="0"/>
              <w:right w:val="single" w:color="auto" w:sz="4" w:space="0"/>
            </w:tcBorders>
            <w:noWrap/>
            <w:vAlign w:val="center"/>
          </w:tcPr>
          <w:p w14:paraId="16B2DC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仪器需便携，满足以下需求：</w:t>
            </w:r>
          </w:p>
          <w:p w14:paraId="0E86F6F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OBD</w:t>
            </w:r>
            <w:r>
              <w:rPr>
                <w:rFonts w:hint="eastAsia" w:ascii="宋体" w:hAnsi="宋体" w:eastAsia="宋体"/>
                <w:b w:val="0"/>
                <w:bCs w:val="0"/>
                <w:i w:val="0"/>
                <w:iCs w:val="0"/>
                <w:color w:val="auto"/>
                <w:kern w:val="0"/>
                <w:sz w:val="21"/>
                <w:szCs w:val="21"/>
                <w:highlight w:val="none"/>
                <w:u w:val="none"/>
                <w:lang w:val="en-US" w:eastAsia="zh-CN" w:bidi="ar"/>
              </w:rPr>
              <w:t>通信接口接头满足防反插加固设计</w:t>
            </w:r>
            <w:r>
              <w:rPr>
                <w:rFonts w:hint="eastAsia" w:ascii="宋体" w:hAnsi="宋体"/>
                <w:b w:val="0"/>
                <w:bCs w:val="0"/>
                <w:i w:val="0"/>
                <w:iCs w:val="0"/>
                <w:color w:val="auto"/>
                <w:kern w:val="0"/>
                <w:sz w:val="21"/>
                <w:szCs w:val="21"/>
                <w:highlight w:val="none"/>
                <w:u w:val="none"/>
                <w:lang w:val="en-US" w:eastAsia="zh-CN" w:bidi="ar"/>
              </w:rPr>
              <w:t>，可</w:t>
            </w:r>
            <w:r>
              <w:rPr>
                <w:rFonts w:hint="eastAsia" w:ascii="宋体" w:hAnsi="宋体" w:eastAsia="宋体"/>
                <w:b w:val="0"/>
                <w:bCs w:val="0"/>
                <w:i w:val="0"/>
                <w:iCs w:val="0"/>
                <w:color w:val="auto"/>
                <w:kern w:val="0"/>
                <w:sz w:val="21"/>
                <w:szCs w:val="21"/>
                <w:highlight w:val="none"/>
                <w:u w:val="none"/>
                <w:lang w:val="en-US" w:eastAsia="zh-CN" w:bidi="ar"/>
              </w:rPr>
              <w:t>采用蓝牙连接或有线连接，连接稳定可靠，需单独配置延长线，与OBD诊断终端接头采取分离模式，便于维修和更换</w:t>
            </w:r>
            <w:r>
              <w:rPr>
                <w:rFonts w:hint="eastAsia" w:ascii="宋体" w:hAnsi="宋体"/>
                <w:b w:val="0"/>
                <w:bCs w:val="0"/>
                <w:i w:val="0"/>
                <w:iCs w:val="0"/>
                <w:color w:val="auto"/>
                <w:kern w:val="0"/>
                <w:sz w:val="21"/>
                <w:szCs w:val="21"/>
                <w:highlight w:val="none"/>
                <w:u w:val="none"/>
                <w:lang w:val="en-US" w:eastAsia="zh-CN" w:bidi="ar"/>
              </w:rPr>
              <w:t>。</w:t>
            </w:r>
          </w:p>
          <w:p w14:paraId="1D0F2A7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硬件支持12V和24V汽车通讯，可支持</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w:t>
            </w:r>
            <w:r>
              <w:rPr>
                <w:rFonts w:hint="eastAsia" w:ascii="宋体" w:hAnsi="宋体" w:eastAsia="宋体"/>
                <w:b w:val="0"/>
                <w:bCs w:val="0"/>
                <w:i w:val="0"/>
                <w:iCs w:val="0"/>
                <w:color w:val="auto"/>
                <w:kern w:val="0"/>
                <w:sz w:val="21"/>
                <w:szCs w:val="21"/>
                <w:highlight w:val="none"/>
                <w:u w:val="none"/>
                <w:lang w:val="en-US" w:eastAsia="zh-CN" w:bidi="ar"/>
              </w:rPr>
              <w:t>辆诊断。</w:t>
            </w:r>
          </w:p>
          <w:p w14:paraId="56F37B55">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满足</w:t>
            </w:r>
            <w:r>
              <w:rPr>
                <w:rFonts w:hint="eastAsia" w:ascii="宋体" w:hAnsi="宋体" w:eastAsia="宋体"/>
                <w:b w:val="0"/>
                <w:bCs w:val="0"/>
                <w:i w:val="0"/>
                <w:iCs w:val="0"/>
                <w:color w:val="auto"/>
                <w:kern w:val="0"/>
                <w:sz w:val="21"/>
                <w:szCs w:val="21"/>
                <w:highlight w:val="none"/>
                <w:u w:val="none"/>
                <w:lang w:val="en-US" w:eastAsia="zh-CN" w:bidi="ar"/>
              </w:rPr>
              <w:t>新车一致性抽查、路检路查及入户抽查时，OBD现场快速检查的要求。</w:t>
            </w:r>
          </w:p>
          <w:p w14:paraId="57FFC2D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通过OBD数据检查仪读取ECU内部数据，利用OBD数据检查仪对其与ECU原厂数据进行对比和解析，判断哪些数据被屏蔽和修改，并作出车辆是否有破坏机动车车载排放诊断系统或未安装的污染控制装置或者污染控制装置不符合要求的情形。（提供软件操作</w:t>
            </w:r>
            <w:r>
              <w:rPr>
                <w:rFonts w:hint="eastAsia" w:ascii="宋体" w:hAnsi="宋体"/>
                <w:b w:val="0"/>
                <w:bCs w:val="0"/>
                <w:i w:val="0"/>
                <w:iCs w:val="0"/>
                <w:color w:val="auto"/>
                <w:kern w:val="0"/>
                <w:sz w:val="21"/>
                <w:szCs w:val="21"/>
                <w:highlight w:val="none"/>
                <w:u w:val="none"/>
                <w:lang w:val="en-US" w:eastAsia="zh-CN" w:bidi="ar"/>
              </w:rPr>
              <w:t>功能界面</w:t>
            </w:r>
            <w:r>
              <w:rPr>
                <w:rFonts w:hint="eastAsia" w:ascii="宋体" w:hAnsi="宋体" w:eastAsia="宋体"/>
                <w:b w:val="0"/>
                <w:bCs w:val="0"/>
                <w:i w:val="0"/>
                <w:iCs w:val="0"/>
                <w:color w:val="auto"/>
                <w:kern w:val="0"/>
                <w:sz w:val="21"/>
                <w:szCs w:val="21"/>
                <w:highlight w:val="none"/>
                <w:u w:val="none"/>
                <w:lang w:val="en-US" w:eastAsia="zh-CN" w:bidi="ar"/>
              </w:rPr>
              <w:t>截图）</w:t>
            </w:r>
          </w:p>
          <w:p w14:paraId="0732DF9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具备识别</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柴油车、重型燃气货车ECU中的故障码是否被屏蔽的功能。</w:t>
            </w:r>
          </w:p>
          <w:p w14:paraId="6CD6917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柴油车、重型燃气货车ECU中的车辆跛行状态限制条件设定值的功能（车速限制设定值、扭矩限制设定值、转速限制设定值等），并判断是否进行了非法修改。</w:t>
            </w:r>
          </w:p>
          <w:p w14:paraId="67DCC44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具备读取柴油车辆ECU中的排烟系数设定值的功能。</w:t>
            </w:r>
          </w:p>
          <w:p w14:paraId="7FD3A25C">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柴油车、重型燃气货车ECU中的扭矩限制开关状态的功能。</w:t>
            </w:r>
          </w:p>
          <w:p w14:paraId="02CD01B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w:t>
            </w:r>
            <w:r>
              <w:rPr>
                <w:rFonts w:hint="eastAsia" w:ascii="宋体" w:hAnsi="宋体"/>
                <w:b w:val="0"/>
                <w:bCs w:val="0"/>
                <w:i w:val="0"/>
                <w:iCs w:val="0"/>
                <w:color w:val="auto"/>
                <w:kern w:val="0"/>
                <w:sz w:val="21"/>
                <w:szCs w:val="21"/>
                <w:highlight w:val="none"/>
                <w:u w:val="none"/>
                <w:lang w:val="en-US" w:eastAsia="zh-CN" w:bidi="ar"/>
              </w:rPr>
              <w:t>重型</w:t>
            </w:r>
            <w:r>
              <w:rPr>
                <w:rFonts w:hint="eastAsia" w:ascii="宋体" w:hAnsi="宋体" w:eastAsia="宋体"/>
                <w:i w:val="0"/>
                <w:iCs w:val="0"/>
                <w:color w:val="auto"/>
                <w:kern w:val="0"/>
                <w:sz w:val="21"/>
                <w:szCs w:val="21"/>
                <w:highlight w:val="none"/>
                <w:u w:val="none"/>
                <w:lang w:val="en-US" w:eastAsia="zh-CN" w:bidi="ar"/>
              </w:rPr>
              <w:t>柴油车ECU中尿素喷射温度设定值的功能</w:t>
            </w:r>
            <w:r>
              <w:rPr>
                <w:rFonts w:hint="eastAsia" w:ascii="宋体" w:hAnsi="宋体"/>
                <w:i w:val="0"/>
                <w:iCs w:val="0"/>
                <w:color w:val="auto"/>
                <w:kern w:val="0"/>
                <w:sz w:val="21"/>
                <w:szCs w:val="21"/>
                <w:highlight w:val="none"/>
                <w:u w:val="none"/>
                <w:lang w:val="en-US" w:eastAsia="zh-CN" w:bidi="ar"/>
              </w:rPr>
              <w:t>。</w:t>
            </w:r>
          </w:p>
          <w:p w14:paraId="79928F4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具备读取车辆ECU内部保存的VIN、CALID、CVN的功能。</w:t>
            </w:r>
          </w:p>
          <w:p w14:paraId="0F5BCF9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成功读取ECU内部数据并解析和判断的平均时间不长于10分钟。</w:t>
            </w:r>
          </w:p>
          <w:p w14:paraId="64116A8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检查结束时，自动生成检查报告，并自动判断车辆是否有破坏机动车车载排放诊断系统或未安装的污染控制装置或者污染控制装置不符合要求的情形。</w:t>
            </w:r>
          </w:p>
          <w:p w14:paraId="51F6859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根据车牌号码或检测时间，查看</w:t>
            </w:r>
            <w:r>
              <w:rPr>
                <w:rFonts w:hint="eastAsia" w:ascii="宋体" w:hAnsi="宋体" w:eastAsia="宋体"/>
                <w:i w:val="0"/>
                <w:iCs w:val="0"/>
                <w:color w:val="auto"/>
                <w:kern w:val="0"/>
                <w:sz w:val="21"/>
                <w:szCs w:val="21"/>
                <w:highlight w:val="none"/>
                <w:u w:val="none"/>
                <w:lang w:val="en-US" w:eastAsia="zh-CN" w:bidi="ar"/>
              </w:rPr>
              <w:t>检查</w:t>
            </w:r>
            <w:r>
              <w:rPr>
                <w:rFonts w:hint="eastAsia" w:ascii="宋体" w:hAnsi="宋体"/>
                <w:i w:val="0"/>
                <w:iCs w:val="0"/>
                <w:color w:val="auto"/>
                <w:kern w:val="0"/>
                <w:sz w:val="21"/>
                <w:szCs w:val="21"/>
                <w:highlight w:val="none"/>
                <w:u w:val="none"/>
                <w:lang w:val="en-US" w:eastAsia="zh-CN" w:bidi="ar"/>
              </w:rPr>
              <w:t>记录和检测报告，</w:t>
            </w:r>
            <w:r>
              <w:rPr>
                <w:rFonts w:hint="eastAsia" w:ascii="宋体" w:hAnsi="宋体" w:eastAsia="宋体"/>
                <w:i w:val="0"/>
                <w:iCs w:val="0"/>
                <w:color w:val="auto"/>
                <w:kern w:val="0"/>
                <w:sz w:val="21"/>
                <w:szCs w:val="21"/>
                <w:highlight w:val="none"/>
                <w:u w:val="none"/>
                <w:lang w:val="en-US" w:eastAsia="zh-CN" w:bidi="ar"/>
              </w:rPr>
              <w:t>保存的记录</w:t>
            </w:r>
            <w:r>
              <w:rPr>
                <w:rFonts w:hint="eastAsia" w:ascii="宋体" w:hAnsi="宋体"/>
                <w:i w:val="0"/>
                <w:iCs w:val="0"/>
                <w:color w:val="auto"/>
                <w:kern w:val="0"/>
                <w:sz w:val="21"/>
                <w:szCs w:val="21"/>
                <w:highlight w:val="none"/>
                <w:u w:val="none"/>
                <w:lang w:val="en-US" w:eastAsia="zh-CN" w:bidi="ar"/>
              </w:rPr>
              <w:t>和报告</w:t>
            </w:r>
            <w:r>
              <w:rPr>
                <w:rFonts w:hint="eastAsia" w:ascii="宋体" w:hAnsi="宋体" w:eastAsia="宋体"/>
                <w:i w:val="0"/>
                <w:iCs w:val="0"/>
                <w:color w:val="auto"/>
                <w:kern w:val="0"/>
                <w:sz w:val="21"/>
                <w:szCs w:val="21"/>
                <w:highlight w:val="none"/>
                <w:u w:val="none"/>
                <w:lang w:val="en-US" w:eastAsia="zh-CN" w:bidi="ar"/>
              </w:rPr>
              <w:t>可打印。</w:t>
            </w:r>
          </w:p>
          <w:p w14:paraId="6AC8BCC3">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通过现场拍摄车牌照片，自动识别、录入车牌信息。</w:t>
            </w:r>
          </w:p>
          <w:p w14:paraId="2A23775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可通过4G网络或者无线WIFI实现检查数据实时上传功能，并支持系统远程升级功能</w:t>
            </w:r>
            <w:r>
              <w:rPr>
                <w:rFonts w:hint="eastAsia" w:ascii="宋体" w:hAnsi="宋体"/>
                <w:i w:val="0"/>
                <w:iCs w:val="0"/>
                <w:color w:val="auto"/>
                <w:kern w:val="0"/>
                <w:sz w:val="21"/>
                <w:szCs w:val="21"/>
                <w:highlight w:val="none"/>
                <w:u w:val="none"/>
                <w:lang w:val="en-US" w:eastAsia="zh-CN" w:bidi="ar"/>
              </w:rPr>
              <w:t>。</w:t>
            </w:r>
          </w:p>
          <w:p w14:paraId="6992598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手持终端</w:t>
            </w:r>
            <w:r>
              <w:rPr>
                <w:rFonts w:hint="eastAsia" w:ascii="宋体" w:hAnsi="宋体" w:eastAsia="宋体"/>
                <w:i w:val="0"/>
                <w:iCs w:val="0"/>
                <w:color w:val="auto"/>
                <w:kern w:val="0"/>
                <w:sz w:val="21"/>
                <w:szCs w:val="21"/>
                <w:highlight w:val="none"/>
                <w:u w:val="none"/>
                <w:lang w:val="en-US" w:eastAsia="zh-CN" w:bidi="ar"/>
              </w:rPr>
              <w:t>系统:支持Andriod11系统；</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CPU:不低于Rockchip (Quad-core)；四核；1.8GHZ</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内存:8GB以上</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储存:128GB以上</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连接:蓝牙、WiFi等。</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续航时间：不低于4小时</w:t>
            </w:r>
          </w:p>
          <w:p w14:paraId="00675B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显示屏≥10吋，</w:t>
            </w:r>
          </w:p>
          <w:p w14:paraId="76EA18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分辨率:</w:t>
            </w:r>
            <w:r>
              <w:rPr>
                <w:rFonts w:hint="eastAsia" w:ascii="宋体" w:hAnsi="宋体"/>
                <w:i w:val="0"/>
                <w:iCs w:val="0"/>
                <w:color w:val="auto"/>
                <w:kern w:val="0"/>
                <w:sz w:val="21"/>
                <w:szCs w:val="21"/>
                <w:highlight w:val="none"/>
                <w:u w:val="none"/>
                <w:lang w:val="en-US" w:eastAsia="zh-CN" w:bidi="ar"/>
              </w:rPr>
              <w:t>不低于</w:t>
            </w:r>
            <w:r>
              <w:rPr>
                <w:rFonts w:hint="eastAsia" w:ascii="宋体" w:hAnsi="宋体" w:eastAsia="宋体"/>
                <w:i w:val="0"/>
                <w:iCs w:val="0"/>
                <w:color w:val="auto"/>
                <w:kern w:val="0"/>
                <w:sz w:val="21"/>
                <w:szCs w:val="21"/>
                <w:highlight w:val="none"/>
                <w:u w:val="none"/>
                <w:lang w:val="en-US" w:eastAsia="zh-CN" w:bidi="ar"/>
              </w:rPr>
              <w:t xml:space="preserve"> 1280*800 </w:t>
            </w:r>
          </w:p>
          <w:p w14:paraId="2F1FF63C">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手持终端接口:Android 0TGx1、USB Type Cx1、HDMI2。</w:t>
            </w:r>
          </w:p>
          <w:p w14:paraId="6E23B79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手持终端可靠性及安全性：具有跌落保护装置、跌落等级符合标准要求，正常使用状态下脱手跌落自由落地设备不损坏、能继续正常使用。</w:t>
            </w:r>
          </w:p>
          <w:p w14:paraId="01C8F89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提供供应商或生产厂家委托的具有资质机构出具带有CNAS或CMA标识的设备功能方面的检验（检测）报告。</w:t>
            </w:r>
          </w:p>
          <w:p w14:paraId="7FBACDB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提供产品说明书和产品外观图片。</w:t>
            </w:r>
          </w:p>
        </w:tc>
        <w:tc>
          <w:tcPr>
            <w:tcW w:w="545" w:type="dxa"/>
            <w:tcBorders>
              <w:top w:val="single" w:color="auto" w:sz="4" w:space="0"/>
              <w:left w:val="single" w:color="auto" w:sz="4" w:space="0"/>
              <w:bottom w:val="single" w:color="auto" w:sz="4" w:space="0"/>
              <w:right w:val="single" w:color="auto" w:sz="4" w:space="0"/>
            </w:tcBorders>
            <w:noWrap/>
            <w:vAlign w:val="center"/>
          </w:tcPr>
          <w:p w14:paraId="583A5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3784F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47EE08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bookmarkEnd w:id="0"/>
      <w:tr w14:paraId="66D3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5F1B15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2</w:t>
            </w:r>
          </w:p>
        </w:tc>
        <w:tc>
          <w:tcPr>
            <w:tcW w:w="924" w:type="dxa"/>
            <w:tcBorders>
              <w:top w:val="single" w:color="auto" w:sz="4" w:space="0"/>
              <w:left w:val="single" w:color="auto" w:sz="4" w:space="0"/>
              <w:bottom w:val="single" w:color="auto" w:sz="4" w:space="0"/>
              <w:right w:val="single" w:color="auto" w:sz="4" w:space="0"/>
            </w:tcBorders>
            <w:noWrap/>
            <w:vAlign w:val="center"/>
          </w:tcPr>
          <w:p w14:paraId="1AA2E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尿素折光仪</w:t>
            </w:r>
          </w:p>
        </w:tc>
        <w:tc>
          <w:tcPr>
            <w:tcW w:w="2393" w:type="dxa"/>
            <w:tcBorders>
              <w:top w:val="single" w:color="auto" w:sz="4" w:space="0"/>
              <w:left w:val="single" w:color="auto" w:sz="4" w:space="0"/>
              <w:bottom w:val="single" w:color="auto" w:sz="4" w:space="0"/>
              <w:right w:val="single" w:color="auto" w:sz="4" w:space="0"/>
            </w:tcBorders>
            <w:noWrap/>
            <w:vAlign w:val="center"/>
          </w:tcPr>
          <w:p w14:paraId="4476F9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1、尿素范围：0-</w:t>
            </w:r>
            <w:r>
              <w:rPr>
                <w:rFonts w:hint="eastAsia" w:ascii="宋体" w:hAnsi="宋体"/>
                <w:b w:val="0"/>
                <w:bCs w:val="0"/>
                <w:i w:val="0"/>
                <w:iCs w:val="0"/>
                <w:color w:val="auto"/>
                <w:kern w:val="0"/>
                <w:sz w:val="21"/>
                <w:szCs w:val="21"/>
                <w:highlight w:val="none"/>
                <w:u w:val="none"/>
                <w:lang w:val="en-US" w:eastAsia="zh-CN" w:bidi="ar"/>
              </w:rPr>
              <w:t>40</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eastAsia="宋体"/>
                <w:b w:val="0"/>
                <w:bCs w:val="0"/>
                <w:i w:val="0"/>
                <w:iCs w:val="0"/>
                <w:color w:val="auto"/>
                <w:kern w:val="0"/>
                <w:sz w:val="21"/>
                <w:szCs w:val="21"/>
                <w:highlight w:val="none"/>
                <w:u w:val="none"/>
                <w:lang w:val="en-US" w:eastAsia="zh-CN" w:bidi="ar"/>
              </w:rPr>
              <w:t xml:space="preserve">       </w:t>
            </w:r>
          </w:p>
          <w:p w14:paraId="1B4F63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精度：±0.3%。</w:t>
            </w:r>
          </w:p>
          <w:p w14:paraId="423954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b w:val="0"/>
                <w:bCs w:val="0"/>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具有自动温度补偿功能和防水功能 IP65；</w:t>
            </w:r>
          </w:p>
          <w:p w14:paraId="3B5180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3</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b w:val="0"/>
                <w:bCs w:val="0"/>
                <w:i w:val="0"/>
                <w:iCs w:val="0"/>
                <w:color w:val="auto"/>
                <w:kern w:val="0"/>
                <w:sz w:val="21"/>
                <w:szCs w:val="21"/>
                <w:highlight w:val="none"/>
                <w:u w:val="none"/>
                <w:lang w:val="en-US" w:eastAsia="zh-CN" w:bidi="ar"/>
              </w:rPr>
              <w:t>彩色液晶显示屏，</w:t>
            </w:r>
            <w:r>
              <w:rPr>
                <w:rFonts w:hint="eastAsia" w:ascii="宋体" w:hAnsi="宋体" w:eastAsia="宋体"/>
                <w:b w:val="0"/>
                <w:bCs w:val="0"/>
                <w:i w:val="0"/>
                <w:iCs w:val="0"/>
                <w:color w:val="auto"/>
                <w:kern w:val="0"/>
                <w:sz w:val="21"/>
                <w:szCs w:val="21"/>
                <w:highlight w:val="none"/>
                <w:u w:val="none"/>
                <w:lang w:val="en-US" w:eastAsia="zh-CN" w:bidi="ar"/>
              </w:rPr>
              <w:t>需便携，操作方便，测量准确；满足车用尿素水溶性折光率快速检测；续航时间不低于8小时</w:t>
            </w:r>
            <w:r>
              <w:rPr>
                <w:rFonts w:hint="eastAsia" w:ascii="宋体" w:hAnsi="宋体"/>
                <w:b w:val="0"/>
                <w:bCs w:val="0"/>
                <w:i w:val="0"/>
                <w:iCs w:val="0"/>
                <w:color w:val="auto"/>
                <w:kern w:val="0"/>
                <w:sz w:val="21"/>
                <w:szCs w:val="21"/>
                <w:highlight w:val="none"/>
                <w:u w:val="none"/>
                <w:lang w:val="en-US" w:eastAsia="zh-CN" w:bidi="ar"/>
              </w:rPr>
              <w:t>。</w:t>
            </w:r>
          </w:p>
          <w:p w14:paraId="4DF419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4</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eastAsia="宋体"/>
                <w:i w:val="0"/>
                <w:iCs w:val="0"/>
                <w:color w:val="auto"/>
                <w:kern w:val="0"/>
                <w:sz w:val="21"/>
                <w:szCs w:val="21"/>
                <w:highlight w:val="none"/>
                <w:u w:val="none"/>
                <w:lang w:val="en-US" w:eastAsia="zh-CN" w:bidi="ar"/>
              </w:rPr>
              <w:t>提供</w:t>
            </w:r>
            <w:r>
              <w:rPr>
                <w:rFonts w:hint="eastAsia" w:ascii="宋体" w:hAnsi="宋体"/>
                <w:i w:val="0"/>
                <w:iCs w:val="0"/>
                <w:color w:val="auto"/>
                <w:kern w:val="0"/>
                <w:sz w:val="21"/>
                <w:szCs w:val="21"/>
                <w:highlight w:val="none"/>
                <w:u w:val="none"/>
                <w:lang w:val="en-US" w:eastAsia="zh-CN" w:bidi="ar"/>
              </w:rPr>
              <w:t>供应商或生产厂家委托的</w:t>
            </w:r>
            <w:r>
              <w:rPr>
                <w:rFonts w:hint="eastAsia" w:ascii="宋体" w:hAnsi="宋体" w:eastAsia="宋体"/>
                <w:b w:val="0"/>
                <w:bCs w:val="0"/>
                <w:i w:val="0"/>
                <w:iCs w:val="0"/>
                <w:color w:val="auto"/>
                <w:kern w:val="0"/>
                <w:sz w:val="21"/>
                <w:szCs w:val="21"/>
                <w:highlight w:val="none"/>
                <w:u w:val="none"/>
                <w:lang w:val="en-US" w:eastAsia="zh-CN" w:bidi="ar"/>
              </w:rPr>
              <w:t>具有资质机构出具带有CNAS或CMA标识的检测报告</w:t>
            </w:r>
            <w:r>
              <w:rPr>
                <w:rFonts w:hint="eastAsia" w:ascii="宋体" w:hAnsi="宋体"/>
                <w:b w:val="0"/>
                <w:bCs w:val="0"/>
                <w:i w:val="0"/>
                <w:iCs w:val="0"/>
                <w:color w:val="auto"/>
                <w:kern w:val="0"/>
                <w:sz w:val="21"/>
                <w:szCs w:val="21"/>
                <w:highlight w:val="none"/>
                <w:u w:val="none"/>
                <w:lang w:val="en-US" w:eastAsia="zh-CN" w:bidi="ar"/>
              </w:rPr>
              <w:t>或有效期内检定证书</w:t>
            </w:r>
            <w:r>
              <w:rPr>
                <w:rFonts w:hint="eastAsia" w:ascii="宋体" w:hAnsi="宋体" w:eastAsia="宋体"/>
                <w:b w:val="0"/>
                <w:bCs w:val="0"/>
                <w:i w:val="0"/>
                <w:iCs w:val="0"/>
                <w:color w:val="auto"/>
                <w:kern w:val="0"/>
                <w:sz w:val="21"/>
                <w:szCs w:val="21"/>
                <w:highlight w:val="none"/>
                <w:u w:val="none"/>
                <w:lang w:val="en-US" w:eastAsia="zh-CN" w:bidi="ar"/>
              </w:rPr>
              <w:t xml:space="preserve">。 </w:t>
            </w:r>
          </w:p>
          <w:p w14:paraId="08344E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宋体" w:hAnsi="宋体" w:eastAsia="宋体"/>
                <w:b w:val="0"/>
                <w:bCs w:val="0"/>
                <w:i w:val="0"/>
                <w:iCs w:val="0"/>
                <w:color w:val="auto"/>
                <w:kern w:val="0"/>
                <w:sz w:val="21"/>
                <w:szCs w:val="21"/>
                <w:highlight w:val="none"/>
                <w:u w:val="none"/>
                <w:lang w:val="en-US" w:eastAsia="zh-CN" w:bidi="ar"/>
              </w:rPr>
            </w:pPr>
            <w:r>
              <w:rPr>
                <w:rFonts w:hint="eastAsia" w:ascii="宋体" w:hAnsi="宋体"/>
                <w:b w:val="0"/>
                <w:bCs w:val="0"/>
                <w:i w:val="0"/>
                <w:iCs w:val="0"/>
                <w:color w:val="auto"/>
                <w:kern w:val="0"/>
                <w:sz w:val="21"/>
                <w:szCs w:val="21"/>
                <w:highlight w:val="none"/>
                <w:u w:val="none"/>
                <w:lang w:val="en-US" w:eastAsia="zh-CN" w:bidi="ar"/>
              </w:rPr>
              <w:t>5、提供产品说明书和产品外观图片。</w:t>
            </w:r>
          </w:p>
        </w:tc>
        <w:tc>
          <w:tcPr>
            <w:tcW w:w="545" w:type="dxa"/>
            <w:tcBorders>
              <w:top w:val="single" w:color="auto" w:sz="4" w:space="0"/>
              <w:left w:val="single" w:color="auto" w:sz="4" w:space="0"/>
              <w:bottom w:val="single" w:color="auto" w:sz="4" w:space="0"/>
              <w:right w:val="single" w:color="auto" w:sz="4" w:space="0"/>
            </w:tcBorders>
            <w:noWrap/>
            <w:vAlign w:val="center"/>
          </w:tcPr>
          <w:p w14:paraId="2EE0C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1C7ED5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32427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4BA8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2870F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3</w:t>
            </w:r>
          </w:p>
        </w:tc>
        <w:tc>
          <w:tcPr>
            <w:tcW w:w="924" w:type="dxa"/>
            <w:tcBorders>
              <w:top w:val="single" w:color="auto" w:sz="4" w:space="0"/>
              <w:left w:val="single" w:color="auto" w:sz="4" w:space="0"/>
              <w:bottom w:val="single" w:color="auto" w:sz="4" w:space="0"/>
              <w:right w:val="single" w:color="auto" w:sz="4" w:space="0"/>
            </w:tcBorders>
            <w:noWrap/>
            <w:vAlign w:val="center"/>
          </w:tcPr>
          <w:p w14:paraId="38879B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内窥镜</w:t>
            </w:r>
          </w:p>
        </w:tc>
        <w:tc>
          <w:tcPr>
            <w:tcW w:w="2393" w:type="dxa"/>
            <w:tcBorders>
              <w:top w:val="single" w:color="auto" w:sz="4" w:space="0"/>
              <w:left w:val="single" w:color="auto" w:sz="4" w:space="0"/>
              <w:bottom w:val="single" w:color="auto" w:sz="4" w:space="0"/>
              <w:right w:val="single" w:color="auto" w:sz="4" w:space="0"/>
            </w:tcBorders>
            <w:noWrap/>
            <w:vAlign w:val="center"/>
          </w:tcPr>
          <w:p w14:paraId="2F809D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1、需便携，具备360°转向，</w:t>
            </w:r>
            <w:r>
              <w:rPr>
                <w:rFonts w:hint="eastAsia" w:ascii="宋体" w:hAnsi="宋体"/>
                <w:b w:val="0"/>
                <w:bCs w:val="0"/>
                <w:i w:val="0"/>
                <w:iCs w:val="0"/>
                <w:color w:val="auto"/>
                <w:kern w:val="0"/>
                <w:sz w:val="21"/>
                <w:szCs w:val="21"/>
                <w:highlight w:val="none"/>
                <w:u w:val="none"/>
                <w:lang w:val="en-US" w:eastAsia="zh-CN" w:bidi="ar"/>
              </w:rPr>
              <w:t>IPS全彩液晶屏，1920P高清显示，</w:t>
            </w:r>
            <w:r>
              <w:rPr>
                <w:rFonts w:hint="eastAsia" w:ascii="宋体" w:hAnsi="宋体" w:eastAsia="宋体"/>
                <w:b w:val="0"/>
                <w:bCs w:val="0"/>
                <w:i w:val="0"/>
                <w:iCs w:val="0"/>
                <w:color w:val="auto"/>
                <w:kern w:val="0"/>
                <w:sz w:val="21"/>
                <w:szCs w:val="21"/>
                <w:highlight w:val="none"/>
                <w:u w:val="none"/>
                <w:lang w:val="en-US" w:eastAsia="zh-CN" w:bidi="ar"/>
              </w:rPr>
              <w:t>屏幕≥</w:t>
            </w:r>
            <w:r>
              <w:rPr>
                <w:rFonts w:hint="eastAsia" w:ascii="宋体" w:hAnsi="宋体"/>
                <w:b w:val="0"/>
                <w:bCs w:val="0"/>
                <w:i w:val="0"/>
                <w:iCs w:val="0"/>
                <w:color w:val="auto"/>
                <w:kern w:val="0"/>
                <w:sz w:val="21"/>
                <w:szCs w:val="21"/>
                <w:highlight w:val="none"/>
                <w:u w:val="none"/>
                <w:lang w:val="en-US" w:eastAsia="zh-CN" w:bidi="ar"/>
              </w:rPr>
              <w:t>5英寸，画面三倍放大，实时温度显示</w:t>
            </w:r>
            <w:r>
              <w:rPr>
                <w:rFonts w:hint="eastAsia" w:ascii="宋体" w:hAnsi="宋体" w:eastAsia="宋体"/>
                <w:b w:val="0"/>
                <w:bCs w:val="0"/>
                <w:i w:val="0"/>
                <w:iCs w:val="0"/>
                <w:color w:val="auto"/>
                <w:kern w:val="0"/>
                <w:sz w:val="21"/>
                <w:szCs w:val="21"/>
                <w:highlight w:val="none"/>
                <w:u w:val="none"/>
                <w:lang w:val="en-US" w:eastAsia="zh-CN" w:bidi="ar"/>
              </w:rPr>
              <w:t>，耐高温</w:t>
            </w:r>
            <w:r>
              <w:rPr>
                <w:rFonts w:hint="eastAsia" w:ascii="宋体" w:hAnsi="宋体"/>
                <w:b w:val="0"/>
                <w:bCs w:val="0"/>
                <w:i w:val="0"/>
                <w:iCs w:val="0"/>
                <w:color w:val="auto"/>
                <w:kern w:val="0"/>
                <w:sz w:val="21"/>
                <w:szCs w:val="21"/>
                <w:highlight w:val="none"/>
                <w:u w:val="none"/>
                <w:lang w:val="en-US" w:eastAsia="zh-CN" w:bidi="ar"/>
              </w:rPr>
              <w:t>（自动温度识别，温度＞100度自动断电保护）</w:t>
            </w:r>
            <w:r>
              <w:rPr>
                <w:rFonts w:hint="eastAsia" w:ascii="宋体" w:hAnsi="宋体" w:eastAsia="宋体"/>
                <w:b w:val="0"/>
                <w:bCs w:val="0"/>
                <w:i w:val="0"/>
                <w:iCs w:val="0"/>
                <w:color w:val="auto"/>
                <w:kern w:val="0"/>
                <w:sz w:val="21"/>
                <w:szCs w:val="21"/>
                <w:highlight w:val="none"/>
                <w:u w:val="none"/>
                <w:lang w:val="en-US" w:eastAsia="zh-CN" w:bidi="ar"/>
              </w:rPr>
              <w:t>、防水防油</w:t>
            </w:r>
            <w:r>
              <w:rPr>
                <w:rFonts w:hint="eastAsia" w:ascii="宋体" w:hAnsi="宋体"/>
                <w:b w:val="0"/>
                <w:bCs w:val="0"/>
                <w:i w:val="0"/>
                <w:iCs w:val="0"/>
                <w:color w:val="auto"/>
                <w:kern w:val="0"/>
                <w:sz w:val="21"/>
                <w:szCs w:val="21"/>
                <w:highlight w:val="none"/>
                <w:u w:val="none"/>
                <w:lang w:val="en-US" w:eastAsia="zh-CN" w:bidi="ar"/>
              </w:rPr>
              <w:t>（IP67级防水）</w:t>
            </w:r>
            <w:r>
              <w:rPr>
                <w:rFonts w:hint="eastAsia" w:ascii="宋体" w:hAnsi="宋体" w:eastAsia="宋体"/>
                <w:b w:val="0"/>
                <w:bCs w:val="0"/>
                <w:i w:val="0"/>
                <w:iCs w:val="0"/>
                <w:color w:val="auto"/>
                <w:kern w:val="0"/>
                <w:sz w:val="21"/>
                <w:szCs w:val="21"/>
                <w:highlight w:val="none"/>
                <w:u w:val="none"/>
                <w:lang w:val="en-US" w:eastAsia="zh-CN" w:bidi="ar"/>
              </w:rPr>
              <w:t>、</w:t>
            </w:r>
            <w:r>
              <w:rPr>
                <w:rFonts w:hint="eastAsia" w:ascii="宋体" w:hAnsi="宋体"/>
                <w:b w:val="0"/>
                <w:bCs w:val="0"/>
                <w:i w:val="0"/>
                <w:iCs w:val="0"/>
                <w:color w:val="auto"/>
                <w:kern w:val="0"/>
                <w:sz w:val="21"/>
                <w:szCs w:val="21"/>
                <w:highlight w:val="none"/>
                <w:u w:val="none"/>
                <w:lang w:val="en-US" w:eastAsia="zh-CN" w:bidi="ar"/>
              </w:rPr>
              <w:t>8.5mm镜头，</w:t>
            </w:r>
            <w:r>
              <w:rPr>
                <w:rFonts w:hint="eastAsia" w:ascii="宋体" w:hAnsi="宋体" w:eastAsia="宋体"/>
                <w:b w:val="0"/>
                <w:bCs w:val="0"/>
                <w:i w:val="0"/>
                <w:iCs w:val="0"/>
                <w:color w:val="auto"/>
                <w:kern w:val="0"/>
                <w:sz w:val="21"/>
                <w:szCs w:val="21"/>
                <w:highlight w:val="none"/>
                <w:u w:val="none"/>
                <w:lang w:val="en-US" w:eastAsia="zh-CN" w:bidi="ar"/>
              </w:rPr>
              <w:t>可照明，支持截屏、录像等功能。</w:t>
            </w:r>
            <w:r>
              <w:rPr>
                <w:rFonts w:hint="eastAsia" w:ascii="宋体" w:hAnsi="宋体"/>
                <w:b w:val="0"/>
                <w:bCs w:val="0"/>
                <w:i w:val="0"/>
                <w:iCs w:val="0"/>
                <w:color w:val="auto"/>
                <w:kern w:val="0"/>
                <w:sz w:val="21"/>
                <w:szCs w:val="21"/>
                <w:highlight w:val="none"/>
                <w:u w:val="none"/>
                <w:lang w:val="en-US" w:eastAsia="zh-CN" w:bidi="ar"/>
              </w:rPr>
              <w:t>电池容量≥3000</w:t>
            </w:r>
            <w:r>
              <w:rPr>
                <w:rFonts w:hint="default" w:ascii="宋体" w:hAnsi="宋体"/>
                <w:b w:val="0"/>
                <w:bCs w:val="0"/>
                <w:i w:val="0"/>
                <w:iCs w:val="0"/>
                <w:color w:val="auto"/>
                <w:kern w:val="0"/>
                <w:sz w:val="21"/>
                <w:szCs w:val="21"/>
                <w:highlight w:val="none"/>
                <w:u w:val="none"/>
                <w:lang w:val="en" w:eastAsia="zh-CN" w:bidi="ar"/>
              </w:rPr>
              <w:t>mAh</w:t>
            </w:r>
            <w:r>
              <w:rPr>
                <w:rFonts w:hint="eastAsia" w:ascii="宋体" w:hAnsi="宋体" w:eastAsia="宋体"/>
                <w:b w:val="0"/>
                <w:bCs w:val="0"/>
                <w:i w:val="0"/>
                <w:iCs w:val="0"/>
                <w:color w:val="auto"/>
                <w:kern w:val="0"/>
                <w:sz w:val="21"/>
                <w:szCs w:val="21"/>
                <w:highlight w:val="none"/>
                <w:u w:val="none"/>
                <w:lang w:val="en-US" w:eastAsia="zh-CN" w:bidi="ar"/>
              </w:rPr>
              <w:t>，支持回看、图像参数调节、翻转等功能。</w:t>
            </w:r>
          </w:p>
          <w:p w14:paraId="5D1EE0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color w:val="auto"/>
                <w:kern w:val="0"/>
                <w:sz w:val="21"/>
                <w:szCs w:val="21"/>
                <w:highlight w:val="none"/>
                <w:lang w:val="en-US" w:eastAsia="zh-CN" w:bidi="ar"/>
              </w:rPr>
            </w:pPr>
            <w:r>
              <w:rPr>
                <w:rFonts w:hint="eastAsia" w:ascii="宋体" w:hAnsi="宋体" w:eastAsia="宋体"/>
                <w:b w:val="0"/>
                <w:bCs w:val="0"/>
                <w:color w:val="auto"/>
                <w:kern w:val="0"/>
                <w:sz w:val="21"/>
                <w:szCs w:val="21"/>
                <w:highlight w:val="none"/>
                <w:lang w:val="en-US" w:eastAsia="zh-CN" w:bidi="ar"/>
              </w:rPr>
              <w:t>2、</w:t>
            </w:r>
            <w:r>
              <w:rPr>
                <w:rFonts w:hint="eastAsia" w:ascii="宋体" w:hAnsi="宋体" w:eastAsia="宋体"/>
                <w:b w:val="0"/>
                <w:bCs w:val="0"/>
                <w:color w:val="auto"/>
                <w:kern w:val="0"/>
                <w:sz w:val="21"/>
                <w:szCs w:val="21"/>
                <w:highlight w:val="none"/>
                <w:lang w:bidi="ar"/>
              </w:rPr>
              <w:t>蛇管长度：</w:t>
            </w:r>
            <w:r>
              <w:rPr>
                <w:rFonts w:hint="eastAsia" w:ascii="宋体" w:hAnsi="宋体" w:eastAsia="宋体"/>
                <w:b w:val="0"/>
                <w:bCs w:val="0"/>
                <w:color w:val="auto"/>
                <w:kern w:val="0"/>
                <w:sz w:val="21"/>
                <w:szCs w:val="21"/>
                <w:highlight w:val="none"/>
                <w:lang w:val="en-US" w:eastAsia="zh-CN" w:bidi="ar"/>
              </w:rPr>
              <w:t>≥1</w:t>
            </w:r>
            <w:r>
              <w:rPr>
                <w:rFonts w:hint="eastAsia" w:ascii="宋体" w:hAnsi="宋体" w:eastAsia="宋体"/>
                <w:b w:val="0"/>
                <w:bCs w:val="0"/>
                <w:color w:val="auto"/>
                <w:kern w:val="0"/>
                <w:sz w:val="21"/>
                <w:szCs w:val="21"/>
                <w:highlight w:val="none"/>
                <w:lang w:bidi="ar"/>
              </w:rPr>
              <w:t>m</w:t>
            </w:r>
            <w:r>
              <w:rPr>
                <w:rFonts w:hint="eastAsia" w:ascii="宋体" w:hAnsi="宋体" w:eastAsia="宋体"/>
                <w:b w:val="0"/>
                <w:bCs w:val="0"/>
                <w:color w:val="auto"/>
                <w:kern w:val="0"/>
                <w:sz w:val="21"/>
                <w:szCs w:val="21"/>
                <w:highlight w:val="none"/>
                <w:lang w:val="en-US" w:eastAsia="zh-CN" w:bidi="ar"/>
              </w:rPr>
              <w:t xml:space="preserve"> ；</w:t>
            </w:r>
          </w:p>
          <w:p w14:paraId="43A837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color w:val="auto"/>
                <w:kern w:val="0"/>
                <w:sz w:val="21"/>
                <w:szCs w:val="21"/>
                <w:highlight w:val="none"/>
                <w:lang w:bidi="ar"/>
              </w:rPr>
            </w:pPr>
            <w:r>
              <w:rPr>
                <w:rFonts w:hint="eastAsia" w:ascii="宋体" w:hAnsi="宋体" w:eastAsia="宋体"/>
                <w:b w:val="0"/>
                <w:bCs w:val="0"/>
                <w:color w:val="auto"/>
                <w:kern w:val="0"/>
                <w:sz w:val="21"/>
                <w:szCs w:val="21"/>
                <w:highlight w:val="none"/>
                <w:lang w:bidi="ar"/>
              </w:rPr>
              <w:t>摄像头：像素</w:t>
            </w:r>
            <w:r>
              <w:rPr>
                <w:rFonts w:hint="eastAsia" w:ascii="宋体" w:hAnsi="宋体" w:eastAsia="宋体"/>
                <w:b w:val="0"/>
                <w:bCs w:val="0"/>
                <w:color w:val="auto"/>
                <w:kern w:val="0"/>
                <w:sz w:val="21"/>
                <w:szCs w:val="21"/>
                <w:highlight w:val="none"/>
                <w:lang w:val="en-US" w:eastAsia="zh-CN" w:bidi="ar"/>
              </w:rPr>
              <w:t>5</w:t>
            </w:r>
            <w:r>
              <w:rPr>
                <w:rFonts w:hint="eastAsia" w:ascii="宋体" w:hAnsi="宋体" w:eastAsia="宋体"/>
                <w:b w:val="0"/>
                <w:bCs w:val="0"/>
                <w:color w:val="auto"/>
                <w:kern w:val="0"/>
                <w:sz w:val="21"/>
                <w:szCs w:val="21"/>
                <w:highlight w:val="none"/>
                <w:lang w:bidi="ar"/>
              </w:rPr>
              <w:t>00万</w:t>
            </w:r>
            <w:r>
              <w:rPr>
                <w:rFonts w:hint="eastAsia" w:ascii="宋体" w:hAnsi="宋体" w:eastAsia="宋体"/>
                <w:b w:val="0"/>
                <w:bCs w:val="0"/>
                <w:color w:val="auto"/>
                <w:kern w:val="0"/>
                <w:sz w:val="21"/>
                <w:szCs w:val="21"/>
                <w:highlight w:val="none"/>
                <w:lang w:val="en-US" w:eastAsia="zh-CN" w:bidi="ar"/>
              </w:rPr>
              <w:t>以上，</w:t>
            </w:r>
            <w:r>
              <w:rPr>
                <w:rFonts w:hint="eastAsia" w:ascii="宋体" w:hAnsi="宋体" w:eastAsia="宋体"/>
                <w:b w:val="0"/>
                <w:bCs w:val="0"/>
                <w:color w:val="auto"/>
                <w:kern w:val="0"/>
                <w:sz w:val="21"/>
                <w:szCs w:val="21"/>
                <w:highlight w:val="none"/>
                <w:lang w:bidi="ar"/>
              </w:rPr>
              <w:t>高亮LED灯</w:t>
            </w:r>
            <w:r>
              <w:rPr>
                <w:rFonts w:hint="eastAsia" w:ascii="宋体" w:hAnsi="宋体"/>
                <w:b w:val="0"/>
                <w:bCs w:val="0"/>
                <w:color w:val="auto"/>
                <w:kern w:val="0"/>
                <w:sz w:val="21"/>
                <w:szCs w:val="21"/>
                <w:highlight w:val="none"/>
                <w:lang w:eastAsia="zh-CN" w:bidi="ar"/>
              </w:rPr>
              <w:t>，</w:t>
            </w:r>
            <w:r>
              <w:rPr>
                <w:rFonts w:hint="eastAsia" w:ascii="宋体" w:hAnsi="宋体"/>
                <w:b w:val="0"/>
                <w:bCs w:val="0"/>
                <w:color w:val="auto"/>
                <w:kern w:val="0"/>
                <w:sz w:val="21"/>
                <w:szCs w:val="21"/>
                <w:highlight w:val="none"/>
                <w:lang w:val="en-US" w:eastAsia="zh-CN" w:bidi="ar"/>
              </w:rPr>
              <w:t>LED亮度可调</w:t>
            </w:r>
            <w:r>
              <w:rPr>
                <w:rFonts w:hint="eastAsia" w:ascii="宋体" w:hAnsi="宋体"/>
                <w:b w:val="0"/>
                <w:bCs w:val="0"/>
                <w:color w:val="auto"/>
                <w:kern w:val="0"/>
                <w:sz w:val="21"/>
                <w:szCs w:val="21"/>
                <w:highlight w:val="none"/>
                <w:lang w:eastAsia="zh-CN" w:bidi="ar"/>
              </w:rPr>
              <w:t>。</w:t>
            </w:r>
          </w:p>
          <w:p w14:paraId="289FA336">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eastAsia="宋体"/>
                <w:b w:val="0"/>
                <w:bCs w:val="0"/>
                <w:i w:val="0"/>
                <w:iCs w:val="0"/>
                <w:color w:val="auto"/>
                <w:kern w:val="0"/>
                <w:sz w:val="21"/>
                <w:szCs w:val="21"/>
                <w:highlight w:val="none"/>
                <w:u w:val="none"/>
                <w:lang w:val="en-US" w:eastAsia="zh-CN" w:bidi="ar"/>
              </w:rPr>
              <w:t>提供</w:t>
            </w:r>
            <w:r>
              <w:rPr>
                <w:rFonts w:hint="eastAsia" w:ascii="宋体" w:hAnsi="宋体"/>
                <w:i w:val="0"/>
                <w:iCs w:val="0"/>
                <w:color w:val="auto"/>
                <w:kern w:val="0"/>
                <w:sz w:val="21"/>
                <w:szCs w:val="21"/>
                <w:highlight w:val="none"/>
                <w:u w:val="none"/>
                <w:lang w:val="en-US" w:eastAsia="zh-CN" w:bidi="ar"/>
              </w:rPr>
              <w:t>供应商或生产厂家委托的</w:t>
            </w:r>
            <w:r>
              <w:rPr>
                <w:rFonts w:hint="eastAsia" w:ascii="宋体" w:hAnsi="宋体" w:eastAsia="宋体"/>
                <w:b w:val="0"/>
                <w:bCs w:val="0"/>
                <w:i w:val="0"/>
                <w:iCs w:val="0"/>
                <w:color w:val="auto"/>
                <w:kern w:val="0"/>
                <w:sz w:val="21"/>
                <w:szCs w:val="21"/>
                <w:highlight w:val="none"/>
                <w:u w:val="none"/>
                <w:lang w:val="en-US" w:eastAsia="zh-CN" w:bidi="ar"/>
              </w:rPr>
              <w:t>具有资质机构出具带有CNAS或CMA标识的</w:t>
            </w:r>
            <w:r>
              <w:rPr>
                <w:rFonts w:hint="eastAsia" w:ascii="宋体" w:hAnsi="宋体"/>
                <w:b w:val="0"/>
                <w:bCs w:val="0"/>
                <w:i w:val="0"/>
                <w:iCs w:val="0"/>
                <w:color w:val="auto"/>
                <w:kern w:val="0"/>
                <w:sz w:val="21"/>
                <w:szCs w:val="21"/>
                <w:highlight w:val="none"/>
                <w:u w:val="none"/>
                <w:lang w:val="en-US" w:eastAsia="zh-CN" w:bidi="ar"/>
              </w:rPr>
              <w:t>检验（</w:t>
            </w:r>
            <w:r>
              <w:rPr>
                <w:rFonts w:hint="eastAsia" w:ascii="宋体" w:hAnsi="宋体" w:eastAsia="宋体"/>
                <w:b w:val="0"/>
                <w:bCs w:val="0"/>
                <w:i w:val="0"/>
                <w:iCs w:val="0"/>
                <w:color w:val="auto"/>
                <w:kern w:val="0"/>
                <w:sz w:val="21"/>
                <w:szCs w:val="21"/>
                <w:highlight w:val="none"/>
                <w:u w:val="none"/>
                <w:lang w:val="en-US" w:eastAsia="zh-CN" w:bidi="ar"/>
              </w:rPr>
              <w:t>检测</w:t>
            </w:r>
            <w:r>
              <w:rPr>
                <w:rFonts w:hint="eastAsia" w:ascii="宋体" w:hAnsi="宋体"/>
                <w:b w:val="0"/>
                <w:bCs w:val="0"/>
                <w:i w:val="0"/>
                <w:iCs w:val="0"/>
                <w:color w:val="auto"/>
                <w:kern w:val="0"/>
                <w:sz w:val="21"/>
                <w:szCs w:val="21"/>
                <w:highlight w:val="none"/>
                <w:u w:val="none"/>
                <w:lang w:val="en-US" w:eastAsia="zh-CN" w:bidi="ar"/>
              </w:rPr>
              <w:t>）</w:t>
            </w:r>
            <w:r>
              <w:rPr>
                <w:rFonts w:hint="eastAsia" w:ascii="宋体" w:hAnsi="宋体" w:eastAsia="宋体"/>
                <w:b w:val="0"/>
                <w:bCs w:val="0"/>
                <w:i w:val="0"/>
                <w:iCs w:val="0"/>
                <w:color w:val="auto"/>
                <w:kern w:val="0"/>
                <w:sz w:val="21"/>
                <w:szCs w:val="21"/>
                <w:highlight w:val="none"/>
                <w:u w:val="none"/>
                <w:lang w:val="en-US" w:eastAsia="zh-CN" w:bidi="ar"/>
              </w:rPr>
              <w:t>报告</w:t>
            </w:r>
            <w:r>
              <w:rPr>
                <w:rFonts w:hint="eastAsia" w:ascii="宋体" w:hAnsi="宋体"/>
                <w:b w:val="0"/>
                <w:bCs w:val="0"/>
                <w:i w:val="0"/>
                <w:iCs w:val="0"/>
                <w:color w:val="auto"/>
                <w:kern w:val="0"/>
                <w:sz w:val="21"/>
                <w:szCs w:val="21"/>
                <w:highlight w:val="none"/>
                <w:u w:val="none"/>
                <w:lang w:val="en-US" w:eastAsia="zh-CN" w:bidi="ar"/>
              </w:rPr>
              <w:t>。</w:t>
            </w:r>
          </w:p>
          <w:p w14:paraId="7FE3C061">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val="0"/>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提供产品说明书和产品外观图片。</w:t>
            </w:r>
          </w:p>
        </w:tc>
        <w:tc>
          <w:tcPr>
            <w:tcW w:w="545" w:type="dxa"/>
            <w:tcBorders>
              <w:top w:val="single" w:color="auto" w:sz="4" w:space="0"/>
              <w:left w:val="single" w:color="auto" w:sz="4" w:space="0"/>
              <w:bottom w:val="single" w:color="auto" w:sz="4" w:space="0"/>
              <w:right w:val="single" w:color="auto" w:sz="4" w:space="0"/>
            </w:tcBorders>
            <w:noWrap/>
            <w:vAlign w:val="center"/>
          </w:tcPr>
          <w:p w14:paraId="5A6F19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noWrap/>
            <w:vAlign w:val="center"/>
          </w:tcPr>
          <w:p w14:paraId="4E24D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5FE6C7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64EC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4BC42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4</w:t>
            </w:r>
          </w:p>
        </w:tc>
        <w:tc>
          <w:tcPr>
            <w:tcW w:w="924" w:type="dxa"/>
            <w:tcBorders>
              <w:top w:val="single" w:color="auto" w:sz="4" w:space="0"/>
              <w:left w:val="single" w:color="auto" w:sz="4" w:space="0"/>
              <w:bottom w:val="single" w:color="auto" w:sz="4" w:space="0"/>
              <w:right w:val="single" w:color="auto" w:sz="4" w:space="0"/>
            </w:tcBorders>
            <w:noWrap/>
            <w:vAlign w:val="center"/>
          </w:tcPr>
          <w:p w14:paraId="3AE88C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尿素取样设备</w:t>
            </w:r>
          </w:p>
        </w:tc>
        <w:tc>
          <w:tcPr>
            <w:tcW w:w="2393" w:type="dxa"/>
            <w:tcBorders>
              <w:top w:val="single" w:color="auto" w:sz="4" w:space="0"/>
              <w:left w:val="single" w:color="auto" w:sz="4" w:space="0"/>
              <w:bottom w:val="single" w:color="auto" w:sz="4" w:space="0"/>
              <w:right w:val="single" w:color="auto" w:sz="4" w:space="0"/>
            </w:tcBorders>
            <w:noWrap/>
            <w:vAlign w:val="center"/>
          </w:tcPr>
          <w:p w14:paraId="6D4B1E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材质：LDPE材质</w:t>
            </w:r>
            <w:r>
              <w:rPr>
                <w:rFonts w:hint="eastAsia" w:ascii="宋体" w:hAnsi="宋体"/>
                <w:i w:val="0"/>
                <w:iCs w:val="0"/>
                <w:color w:val="auto"/>
                <w:kern w:val="0"/>
                <w:sz w:val="21"/>
                <w:szCs w:val="21"/>
                <w:highlight w:val="none"/>
                <w:u w:val="none"/>
                <w:lang w:val="en-US" w:eastAsia="zh-CN" w:bidi="ar"/>
              </w:rPr>
              <w:t>；</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规格：1ml-10ml</w:t>
            </w:r>
            <w:r>
              <w:rPr>
                <w:rFonts w:hint="eastAsia" w:ascii="宋体" w:hAnsi="宋体"/>
                <w:i w:val="0"/>
                <w:iCs w:val="0"/>
                <w:color w:val="auto"/>
                <w:kern w:val="0"/>
                <w:sz w:val="21"/>
                <w:szCs w:val="21"/>
                <w:highlight w:val="none"/>
                <w:u w:val="none"/>
                <w:lang w:val="en-US" w:eastAsia="zh-CN" w:bidi="ar"/>
              </w:rPr>
              <w:t>；</w:t>
            </w:r>
            <w:r>
              <w:rPr>
                <w:rFonts w:hint="eastAsia" w:ascii="宋体" w:hAnsi="宋体" w:eastAsia="宋体"/>
                <w:i w:val="0"/>
                <w:iCs w:val="0"/>
                <w:color w:val="auto"/>
                <w:kern w:val="0"/>
                <w:sz w:val="21"/>
                <w:szCs w:val="21"/>
                <w:highlight w:val="none"/>
                <w:u w:val="none"/>
                <w:lang w:val="en-US" w:eastAsia="zh-CN" w:bidi="ar"/>
              </w:rPr>
              <w:br w:type="textWrapping"/>
            </w:r>
            <w:r>
              <w:rPr>
                <w:rFonts w:hint="eastAsia" w:ascii="宋体" w:hAnsi="宋体" w:eastAsia="宋体"/>
                <w:i w:val="0"/>
                <w:iCs w:val="0"/>
                <w:color w:val="auto"/>
                <w:kern w:val="0"/>
                <w:sz w:val="21"/>
                <w:szCs w:val="21"/>
                <w:highlight w:val="none"/>
                <w:u w:val="none"/>
                <w:lang w:val="en-US" w:eastAsia="zh-CN" w:bidi="ar"/>
              </w:rPr>
              <w:t>产品特点：刻度清晰，回弹性好</w:t>
            </w:r>
            <w:r>
              <w:rPr>
                <w:rFonts w:hint="eastAsia" w:ascii="宋体" w:hAnsi="宋体"/>
                <w:i w:val="0"/>
                <w:iCs w:val="0"/>
                <w:color w:val="auto"/>
                <w:kern w:val="0"/>
                <w:sz w:val="21"/>
                <w:szCs w:val="21"/>
                <w:highlight w:val="none"/>
                <w:u w:val="none"/>
                <w:lang w:val="en-US" w:eastAsia="zh-CN" w:bidi="ar"/>
              </w:rPr>
              <w:t>。</w:t>
            </w:r>
          </w:p>
        </w:tc>
        <w:tc>
          <w:tcPr>
            <w:tcW w:w="545" w:type="dxa"/>
            <w:tcBorders>
              <w:top w:val="single" w:color="auto" w:sz="4" w:space="0"/>
              <w:left w:val="single" w:color="auto" w:sz="4" w:space="0"/>
              <w:bottom w:val="single" w:color="auto" w:sz="4" w:space="0"/>
              <w:right w:val="single" w:color="auto" w:sz="4" w:space="0"/>
            </w:tcBorders>
            <w:noWrap/>
            <w:vAlign w:val="center"/>
          </w:tcPr>
          <w:p w14:paraId="357025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90</w:t>
            </w:r>
          </w:p>
        </w:tc>
        <w:tc>
          <w:tcPr>
            <w:tcW w:w="448" w:type="dxa"/>
            <w:tcBorders>
              <w:top w:val="single" w:color="auto" w:sz="4" w:space="0"/>
              <w:left w:val="single" w:color="auto" w:sz="4" w:space="0"/>
              <w:bottom w:val="single" w:color="auto" w:sz="4" w:space="0"/>
              <w:right w:val="single" w:color="auto" w:sz="4" w:space="0"/>
            </w:tcBorders>
            <w:noWrap/>
            <w:vAlign w:val="center"/>
          </w:tcPr>
          <w:p w14:paraId="72725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3D61CC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r w14:paraId="1512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95" w:type="dxa"/>
            <w:tcBorders>
              <w:top w:val="single" w:color="auto" w:sz="4" w:space="0"/>
              <w:left w:val="single" w:color="auto" w:sz="4" w:space="0"/>
              <w:bottom w:val="single" w:color="auto" w:sz="4" w:space="0"/>
              <w:right w:val="single" w:color="auto" w:sz="4" w:space="0"/>
            </w:tcBorders>
            <w:noWrap/>
            <w:vAlign w:val="center"/>
          </w:tcPr>
          <w:p w14:paraId="5A38FA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r>
              <w:rPr>
                <w:rFonts w:hint="eastAsia" w:ascii="宋体" w:hAnsi="宋体" w:eastAsia="宋体"/>
                <w:i w:val="0"/>
                <w:iCs w:val="0"/>
                <w:color w:val="auto"/>
                <w:kern w:val="0"/>
                <w:sz w:val="22"/>
                <w:szCs w:val="22"/>
                <w:highlight w:val="none"/>
                <w:u w:val="none"/>
                <w:lang w:val="en-US" w:eastAsia="zh-CN" w:bidi="ar"/>
              </w:rPr>
              <w:t>5</w:t>
            </w:r>
          </w:p>
        </w:tc>
        <w:tc>
          <w:tcPr>
            <w:tcW w:w="924" w:type="dxa"/>
            <w:tcBorders>
              <w:top w:val="single" w:color="auto" w:sz="4" w:space="0"/>
              <w:left w:val="single" w:color="auto" w:sz="4" w:space="0"/>
              <w:bottom w:val="single" w:color="auto" w:sz="4" w:space="0"/>
              <w:right w:val="single" w:color="auto" w:sz="4" w:space="0"/>
            </w:tcBorders>
            <w:noWrap/>
            <w:vAlign w:val="center"/>
          </w:tcPr>
          <w:p w14:paraId="52ACDA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防护手套</w:t>
            </w:r>
          </w:p>
        </w:tc>
        <w:tc>
          <w:tcPr>
            <w:tcW w:w="2393" w:type="dxa"/>
            <w:tcBorders>
              <w:top w:val="single" w:color="auto" w:sz="4" w:space="0"/>
              <w:left w:val="single" w:color="auto" w:sz="4" w:space="0"/>
              <w:bottom w:val="single" w:color="auto" w:sz="4" w:space="0"/>
              <w:right w:val="single" w:color="auto" w:sz="4" w:space="0"/>
            </w:tcBorders>
            <w:noWrap/>
            <w:vAlign w:val="center"/>
          </w:tcPr>
          <w:p w14:paraId="1E5BBA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材质：PVC</w:t>
            </w:r>
            <w:r>
              <w:rPr>
                <w:rFonts w:hint="eastAsia" w:ascii="宋体" w:hAnsi="宋体"/>
                <w:i w:val="0"/>
                <w:iCs w:val="0"/>
                <w:color w:val="auto"/>
                <w:kern w:val="0"/>
                <w:sz w:val="21"/>
                <w:szCs w:val="21"/>
                <w:highlight w:val="none"/>
                <w:u w:val="none"/>
                <w:lang w:val="en-US" w:eastAsia="zh-CN" w:bidi="ar"/>
              </w:rPr>
              <w:t>；</w:t>
            </w:r>
          </w:p>
          <w:p w14:paraId="5BA3B7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耐磨、耐油污、可重复使用</w:t>
            </w:r>
            <w:r>
              <w:rPr>
                <w:rFonts w:hint="eastAsia" w:ascii="宋体" w:hAnsi="宋体"/>
                <w:i w:val="0"/>
                <w:iCs w:val="0"/>
                <w:color w:val="auto"/>
                <w:kern w:val="0"/>
                <w:sz w:val="21"/>
                <w:szCs w:val="21"/>
                <w:highlight w:val="none"/>
                <w:u w:val="none"/>
                <w:lang w:val="en-US" w:eastAsia="zh-CN" w:bidi="ar"/>
              </w:rPr>
              <w:t>。</w:t>
            </w:r>
          </w:p>
        </w:tc>
        <w:tc>
          <w:tcPr>
            <w:tcW w:w="545" w:type="dxa"/>
            <w:tcBorders>
              <w:top w:val="single" w:color="auto" w:sz="4" w:space="0"/>
              <w:left w:val="single" w:color="auto" w:sz="4" w:space="0"/>
              <w:bottom w:val="single" w:color="auto" w:sz="4" w:space="0"/>
              <w:right w:val="single" w:color="auto" w:sz="4" w:space="0"/>
            </w:tcBorders>
            <w:noWrap/>
            <w:vAlign w:val="center"/>
          </w:tcPr>
          <w:p w14:paraId="71C63E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1000</w:t>
            </w:r>
          </w:p>
        </w:tc>
        <w:tc>
          <w:tcPr>
            <w:tcW w:w="448" w:type="dxa"/>
            <w:tcBorders>
              <w:top w:val="single" w:color="auto" w:sz="4" w:space="0"/>
              <w:left w:val="single" w:color="auto" w:sz="4" w:space="0"/>
              <w:bottom w:val="single" w:color="auto" w:sz="4" w:space="0"/>
              <w:right w:val="single" w:color="auto" w:sz="4" w:space="0"/>
            </w:tcBorders>
            <w:noWrap/>
            <w:vAlign w:val="center"/>
          </w:tcPr>
          <w:p w14:paraId="4B2D6A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套</w:t>
            </w:r>
          </w:p>
        </w:tc>
        <w:tc>
          <w:tcPr>
            <w:tcW w:w="391" w:type="dxa"/>
            <w:tcBorders>
              <w:top w:val="single" w:color="auto" w:sz="4" w:space="0"/>
              <w:left w:val="single" w:color="auto" w:sz="4" w:space="0"/>
              <w:bottom w:val="single" w:color="auto" w:sz="4" w:space="0"/>
              <w:right w:val="single" w:color="auto" w:sz="4" w:space="0"/>
            </w:tcBorders>
            <w:noWrap/>
            <w:vAlign w:val="center"/>
          </w:tcPr>
          <w:p w14:paraId="5936F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i w:val="0"/>
                <w:iCs w:val="0"/>
                <w:color w:val="auto"/>
                <w:kern w:val="0"/>
                <w:sz w:val="22"/>
                <w:szCs w:val="22"/>
                <w:highlight w:val="none"/>
                <w:u w:val="none"/>
                <w:lang w:val="en-US" w:eastAsia="zh-CN" w:bidi="ar"/>
              </w:rPr>
            </w:pPr>
          </w:p>
        </w:tc>
      </w:tr>
    </w:tbl>
    <w:p w14:paraId="408738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A0BA8"/>
    <w:multiLevelType w:val="singleLevel"/>
    <w:tmpl w:val="B41A0BA8"/>
    <w:lvl w:ilvl="0" w:tentative="0">
      <w:start w:val="1"/>
      <w:numFmt w:val="decimal"/>
      <w:suff w:val="nothing"/>
      <w:lvlText w:val="%1、"/>
      <w:lvlJc w:val="left"/>
    </w:lvl>
  </w:abstractNum>
  <w:abstractNum w:abstractNumId="1">
    <w:nsid w:val="DCD7168A"/>
    <w:multiLevelType w:val="singleLevel"/>
    <w:tmpl w:val="DCD7168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A3588"/>
    <w:rsid w:val="0BF10265"/>
    <w:rsid w:val="1EBA3588"/>
    <w:rsid w:val="2C85115F"/>
    <w:rsid w:val="3CAAACD1"/>
    <w:rsid w:val="42285925"/>
    <w:rsid w:val="4E214D57"/>
    <w:rsid w:val="52CD654F"/>
    <w:rsid w:val="53FAE9A9"/>
    <w:rsid w:val="59F056F9"/>
    <w:rsid w:val="5E9973ED"/>
    <w:rsid w:val="5EF7EA0C"/>
    <w:rsid w:val="7EF33DF2"/>
    <w:rsid w:val="A2CDE293"/>
    <w:rsid w:val="F3DF7666"/>
    <w:rsid w:val="FD179F65"/>
    <w:rsid w:val="FD9B5297"/>
    <w:rsid w:val="FE7E9C28"/>
    <w:rsid w:val="FFFFD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1524</Characters>
  <Lines>0</Lines>
  <Paragraphs>0</Paragraphs>
  <TotalTime>16</TotalTime>
  <ScaleCrop>false</ScaleCrop>
  <LinksUpToDate>false</LinksUpToDate>
  <CharactersWithSpaces>1540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2024-12-20T05:01:00Z</dcterms:created>
  <dc:creator>A</dc:creator>
  <cp:lastModifiedBy>Acelce</cp:lastModifiedBy>
  <dcterms:modified xsi:type="dcterms:W3CDTF">2025-07-07T00:28:17Z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0A913AB7FD33428096F3E53BB8FCB2E6_13</vt:lpwstr>
  </property>
  <property fmtid="{D5CDD505-2E9C-101B-9397-08002B2CF9AE}" pid="4" name="KSOTemplateDocerSaveRecord">
    <vt:lpwstr>eyJoZGlkIjoiZjUxODI5OGUzNTBiNzdkNjZiZDYwY2Y2MDllZThjMWUiLCJ1c2VySWQiOiIxNDg2NDg2OTE5In0=</vt:lpwstr>
  </property>
</Properties>
</file>